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07" w:rsidRPr="00E569AF" w:rsidRDefault="00787107" w:rsidP="00787107">
      <w:pPr>
        <w:ind w:firstLine="600"/>
        <w:jc w:val="center"/>
        <w:rPr>
          <w:rFonts w:ascii="方正小标宋简体" w:eastAsia="方正小标宋简体" w:hAnsiTheme="majorEastAsia"/>
          <w:sz w:val="44"/>
          <w:szCs w:val="44"/>
        </w:rPr>
      </w:pPr>
      <w:r w:rsidRPr="00E569AF">
        <w:rPr>
          <w:rFonts w:ascii="方正小标宋简体" w:eastAsia="方正小标宋简体" w:hAnsiTheme="majorEastAsia" w:hint="eastAsia"/>
          <w:sz w:val="44"/>
          <w:szCs w:val="44"/>
        </w:rPr>
        <w:t>201</w:t>
      </w:r>
      <w:r w:rsidR="00D121D2">
        <w:rPr>
          <w:rFonts w:ascii="方正小标宋简体" w:eastAsia="方正小标宋简体" w:hAnsiTheme="majorEastAsia" w:hint="eastAsia"/>
          <w:sz w:val="44"/>
          <w:szCs w:val="44"/>
        </w:rPr>
        <w:t>7</w:t>
      </w:r>
      <w:r w:rsidR="00ED3E3F" w:rsidRPr="00E569AF">
        <w:rPr>
          <w:rFonts w:ascii="方正小标宋简体" w:eastAsia="方正小标宋简体" w:hAnsiTheme="majorEastAsia" w:hint="eastAsia"/>
          <w:sz w:val="44"/>
          <w:szCs w:val="44"/>
        </w:rPr>
        <w:t>年度</w:t>
      </w:r>
      <w:r w:rsidRPr="00E569AF">
        <w:rPr>
          <w:rFonts w:ascii="方正小标宋简体" w:eastAsia="方正小标宋简体" w:hAnsiTheme="majorEastAsia" w:hint="eastAsia"/>
          <w:sz w:val="44"/>
          <w:szCs w:val="44"/>
        </w:rPr>
        <w:t>霸州市城乡规划局部门决算信息公开情况</w:t>
      </w:r>
    </w:p>
    <w:p w:rsidR="00787107" w:rsidRDefault="00787107" w:rsidP="00787107">
      <w:pPr>
        <w:widowControl/>
        <w:spacing w:line="520" w:lineRule="exact"/>
        <w:jc w:val="center"/>
        <w:rPr>
          <w:rFonts w:ascii="仿宋_GB2312" w:eastAsia="仿宋_GB2312" w:hAnsi="仿宋"/>
          <w:color w:val="FF0000"/>
          <w:sz w:val="36"/>
          <w:szCs w:val="36"/>
        </w:rPr>
      </w:pPr>
    </w:p>
    <w:p w:rsidR="00787107" w:rsidRPr="00ED7ADD" w:rsidRDefault="00787107" w:rsidP="00787107">
      <w:pPr>
        <w:widowControl/>
        <w:spacing w:line="520" w:lineRule="exact"/>
        <w:ind w:firstLineChars="200" w:firstLine="640"/>
        <w:jc w:val="left"/>
        <w:rPr>
          <w:rFonts w:ascii="仿宋" w:eastAsia="仿宋" w:hAnsi="仿宋"/>
          <w:sz w:val="32"/>
          <w:szCs w:val="32"/>
        </w:rPr>
      </w:pPr>
      <w:r w:rsidRPr="00ED7ADD">
        <w:rPr>
          <w:rFonts w:ascii="仿宋" w:eastAsia="仿宋" w:hAnsi="仿宋" w:hint="eastAsia"/>
          <w:sz w:val="32"/>
          <w:szCs w:val="32"/>
        </w:rPr>
        <w:t>按照《预算法》、《河北省财政厅关于印发&lt;河北省预决算公开操作规程实施细则&gt;的通知》（冀财预</w:t>
      </w:r>
      <w:r w:rsidRPr="00ED7ADD">
        <w:rPr>
          <w:rFonts w:ascii="仿宋" w:eastAsia="仿宋" w:hAnsi="仿宋" w:cs="宋体" w:hint="eastAsia"/>
          <w:sz w:val="32"/>
          <w:szCs w:val="32"/>
        </w:rPr>
        <w:t>﹝</w:t>
      </w:r>
      <w:r w:rsidRPr="00ED7ADD">
        <w:rPr>
          <w:rFonts w:ascii="仿宋" w:eastAsia="仿宋" w:hAnsi="仿宋" w:hint="eastAsia"/>
          <w:sz w:val="32"/>
          <w:szCs w:val="32"/>
        </w:rPr>
        <w:t>2016</w:t>
      </w:r>
      <w:r w:rsidRPr="00ED7ADD">
        <w:rPr>
          <w:rFonts w:ascii="仿宋" w:eastAsia="仿宋" w:hAnsi="仿宋" w:cs="宋体" w:hint="eastAsia"/>
          <w:sz w:val="32"/>
          <w:szCs w:val="32"/>
        </w:rPr>
        <w:t>﹞</w:t>
      </w:r>
      <w:r w:rsidRPr="00ED7ADD">
        <w:rPr>
          <w:rFonts w:ascii="仿宋" w:eastAsia="仿宋" w:hAnsi="仿宋" w:hint="eastAsia"/>
          <w:sz w:val="32"/>
          <w:szCs w:val="32"/>
        </w:rPr>
        <w:t>129号）等规定，现将201</w:t>
      </w:r>
      <w:r w:rsidR="00D121D2">
        <w:rPr>
          <w:rFonts w:ascii="仿宋" w:eastAsia="仿宋" w:hAnsi="仿宋" w:hint="eastAsia"/>
          <w:sz w:val="32"/>
          <w:szCs w:val="32"/>
        </w:rPr>
        <w:t>7</w:t>
      </w:r>
      <w:r w:rsidRPr="00ED7ADD">
        <w:rPr>
          <w:rFonts w:ascii="仿宋" w:eastAsia="仿宋" w:hAnsi="仿宋" w:hint="eastAsia"/>
          <w:sz w:val="32"/>
          <w:szCs w:val="32"/>
        </w:rPr>
        <w:t>年部门决算公开如下：</w:t>
      </w:r>
    </w:p>
    <w:p w:rsidR="00787107" w:rsidRDefault="00787107" w:rsidP="00787107">
      <w:pPr>
        <w:widowControl/>
        <w:numPr>
          <w:ilvl w:val="0"/>
          <w:numId w:val="1"/>
        </w:numPr>
        <w:spacing w:line="520" w:lineRule="exact"/>
        <w:ind w:firstLineChars="200" w:firstLine="640"/>
        <w:jc w:val="left"/>
        <w:rPr>
          <w:rFonts w:ascii="黑体" w:eastAsia="黑体" w:hAnsi="黑体"/>
          <w:sz w:val="32"/>
          <w:szCs w:val="32"/>
        </w:rPr>
      </w:pPr>
      <w:r>
        <w:rPr>
          <w:rFonts w:ascii="黑体" w:eastAsia="黑体" w:hAnsi="黑体" w:hint="eastAsia"/>
          <w:sz w:val="32"/>
          <w:szCs w:val="32"/>
        </w:rPr>
        <w:t>部门职责及机构设置情况</w:t>
      </w:r>
    </w:p>
    <w:p w:rsidR="00787107" w:rsidRPr="00ED7ADD" w:rsidRDefault="00787107" w:rsidP="00ED7ADD">
      <w:pPr>
        <w:widowControl/>
        <w:spacing w:line="520" w:lineRule="exact"/>
        <w:ind w:firstLineChars="200" w:firstLine="643"/>
        <w:jc w:val="left"/>
        <w:rPr>
          <w:rFonts w:ascii="楷体" w:eastAsia="楷体" w:hAnsi="楷体" w:cs="黑体"/>
          <w:b/>
          <w:sz w:val="32"/>
          <w:szCs w:val="32"/>
        </w:rPr>
      </w:pPr>
      <w:r w:rsidRPr="00ED7ADD">
        <w:rPr>
          <w:rFonts w:ascii="楷体" w:eastAsia="楷体" w:hAnsi="楷体" w:cs="黑体" w:hint="eastAsia"/>
          <w:b/>
          <w:sz w:val="32"/>
          <w:szCs w:val="32"/>
        </w:rPr>
        <w:t>部门职责：</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1、贯彻执行国家、省和市关于城乡规划的法律、法规、规章和政策，拟定全市城乡规划的规范性文件。</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2、组织编制城市总体规划、分区规划、详细规划和城市设计；组织协调有关部门编制各项专业规划；指导编制和审查各乡镇村街体系规划、总体建设规划和新农村建设规划。</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3、参与全市国土资源利用总体规划和重大建设项目的前期论证。</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4、负责所组织编制城乡规划和</w:t>
      </w:r>
      <w:proofErr w:type="gramStart"/>
      <w:r w:rsidRPr="00ED7ADD">
        <w:rPr>
          <w:rFonts w:ascii="仿宋" w:eastAsia="仿宋" w:hAnsi="仿宋" w:hint="eastAsia"/>
          <w:sz w:val="32"/>
          <w:szCs w:val="32"/>
        </w:rPr>
        <w:t>拟实施</w:t>
      </w:r>
      <w:proofErr w:type="gramEnd"/>
      <w:r w:rsidRPr="00ED7ADD">
        <w:rPr>
          <w:rFonts w:ascii="仿宋" w:eastAsia="仿宋" w:hAnsi="仿宋" w:hint="eastAsia"/>
          <w:sz w:val="32"/>
          <w:szCs w:val="32"/>
        </w:rPr>
        <w:t>重要建设项目规划方案的公示、收集、整理并采纳群众的合理化建议和意见。</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5、负责城市规划区内的建设项目的规划选址，核发《建设项目选址意见书》；负责城市规划区内各类建设项目的用地规划审查、审批，核发《建设用地规划许可证》或《临时建设用地规划许可证》；负责各类建设项目的规划方案审批的受理、报批工作，核发《建设工程</w:t>
      </w:r>
      <w:r w:rsidRPr="00ED7ADD">
        <w:rPr>
          <w:rFonts w:ascii="仿宋" w:eastAsia="仿宋" w:hAnsi="仿宋" w:hint="eastAsia"/>
          <w:sz w:val="32"/>
          <w:szCs w:val="32"/>
        </w:rPr>
        <w:lastRenderedPageBreak/>
        <w:t>规划许可证》。</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6、负责城市规划区内已经规划审批项目的放线、验线、验槽、竣工</w:t>
      </w:r>
      <w:proofErr w:type="gramStart"/>
      <w:r w:rsidRPr="00ED7ADD">
        <w:rPr>
          <w:rFonts w:ascii="仿宋" w:eastAsia="仿宋" w:hAnsi="仿宋" w:hint="eastAsia"/>
          <w:sz w:val="32"/>
          <w:szCs w:val="32"/>
        </w:rPr>
        <w:t>后规划</w:t>
      </w:r>
      <w:proofErr w:type="gramEnd"/>
      <w:r w:rsidRPr="00ED7ADD">
        <w:rPr>
          <w:rFonts w:ascii="仿宋" w:eastAsia="仿宋" w:hAnsi="仿宋" w:hint="eastAsia"/>
          <w:sz w:val="32"/>
          <w:szCs w:val="32"/>
        </w:rPr>
        <w:t>验收工作，核发《建设工程规划验收合格证》。</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7、负责历史文化名城、名镇、名村，历史风貌保护区、优秀历史建筑和历史文物古迹保护的规划管理工作。</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8、负责市域内集镇、村庄建设的规划管理工作；负责规划区经济技术开发区和其他各类园区的统一规划管理。</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9、负责城乡规划编制行业资质和技术服务市场的管理工作。</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10、负责组织开展城乡规划重大问题的研究工作。</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11、负责征收各类建设项目的城市基础设施配套费。</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12、负责组织开展本行业人才队伍建设，法律、法规宣称和业务知识以及继续教育工作。</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13、承办市委市政府和上级主管部门交办的其他工作。</w:t>
      </w:r>
    </w:p>
    <w:p w:rsidR="00787107" w:rsidRPr="00ED7ADD" w:rsidRDefault="00787107" w:rsidP="00ED7ADD">
      <w:pPr>
        <w:autoSpaceDE w:val="0"/>
        <w:autoSpaceDN w:val="0"/>
        <w:snapToGrid w:val="0"/>
        <w:spacing w:line="520" w:lineRule="exact"/>
        <w:ind w:firstLineChars="200" w:firstLine="640"/>
        <w:rPr>
          <w:rFonts w:ascii="仿宋" w:eastAsia="仿宋" w:hAnsi="仿宋"/>
          <w:sz w:val="32"/>
          <w:szCs w:val="32"/>
        </w:rPr>
      </w:pPr>
      <w:r w:rsidRPr="00ED7ADD">
        <w:rPr>
          <w:rFonts w:ascii="仿宋" w:eastAsia="仿宋" w:hAnsi="仿宋" w:hint="eastAsia"/>
          <w:sz w:val="32"/>
          <w:szCs w:val="32"/>
        </w:rPr>
        <w:t xml:space="preserve">根据上述职责，霸州市城乡规划局设个内设7个机构，包括综合办公室，建设用地管理股，建设工程管理股，城乡规划股，市政规划股，工程监察股，法规宣教股。 </w:t>
      </w:r>
    </w:p>
    <w:p w:rsidR="00787107" w:rsidRPr="00ED7ADD" w:rsidRDefault="00787107" w:rsidP="00ED7ADD">
      <w:pPr>
        <w:widowControl/>
        <w:spacing w:line="520" w:lineRule="exact"/>
        <w:ind w:firstLineChars="200" w:firstLine="643"/>
        <w:jc w:val="left"/>
        <w:rPr>
          <w:rFonts w:ascii="楷体" w:eastAsia="楷体" w:hAnsi="楷体" w:cs="黑体"/>
          <w:b/>
          <w:sz w:val="32"/>
          <w:szCs w:val="32"/>
        </w:rPr>
      </w:pPr>
      <w:r w:rsidRPr="00ED7ADD">
        <w:rPr>
          <w:rFonts w:ascii="楷体" w:eastAsia="楷体" w:hAnsi="楷体" w:cs="黑体" w:hint="eastAsia"/>
          <w:b/>
          <w:sz w:val="32"/>
          <w:szCs w:val="32"/>
        </w:rPr>
        <w:t>机构设置：</w:t>
      </w:r>
    </w:p>
    <w:p w:rsidR="00ED7ADD" w:rsidRDefault="00ED7ADD" w:rsidP="00787107">
      <w:pPr>
        <w:jc w:val="center"/>
        <w:outlineLvl w:val="0"/>
        <w:rPr>
          <w:rFonts w:eastAsia="方正小标宋_GBK"/>
          <w:sz w:val="32"/>
        </w:rPr>
      </w:pPr>
    </w:p>
    <w:p w:rsidR="00787107" w:rsidRPr="001530C0" w:rsidRDefault="00787107" w:rsidP="00787107">
      <w:pPr>
        <w:jc w:val="center"/>
        <w:outlineLvl w:val="0"/>
        <w:rPr>
          <w:rFonts w:eastAsia="方正小标宋_GBK"/>
          <w:sz w:val="32"/>
        </w:rPr>
      </w:pPr>
      <w:r>
        <w:rPr>
          <w:rFonts w:eastAsia="方正小标宋_GBK"/>
          <w:sz w:val="32"/>
        </w:rPr>
        <w:lastRenderedPageBreak/>
        <w:t>部门</w:t>
      </w:r>
      <w:r>
        <w:rPr>
          <w:rFonts w:eastAsia="方正小标宋_GBK" w:hint="eastAsia"/>
          <w:sz w:val="32"/>
        </w:rPr>
        <w:t>机构设置情况</w:t>
      </w: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265"/>
        <w:gridCol w:w="2265"/>
        <w:gridCol w:w="2754"/>
      </w:tblGrid>
      <w:tr w:rsidR="00787107" w:rsidRPr="004D41BA" w:rsidTr="003F540C">
        <w:trPr>
          <w:jc w:val="center"/>
        </w:trPr>
        <w:tc>
          <w:tcPr>
            <w:tcW w:w="2340" w:type="dxa"/>
            <w:shd w:val="clear" w:color="auto" w:fill="auto"/>
            <w:vAlign w:val="center"/>
          </w:tcPr>
          <w:p w:rsidR="00787107" w:rsidRPr="004D41BA" w:rsidRDefault="00787107" w:rsidP="003F540C">
            <w:pPr>
              <w:spacing w:line="300" w:lineRule="exact"/>
              <w:jc w:val="center"/>
              <w:rPr>
                <w:rFonts w:ascii="方正书宋_GBK" w:eastAsia="方正书宋_GBK"/>
                <w:b/>
                <w:szCs w:val="21"/>
              </w:rPr>
            </w:pPr>
            <w:r w:rsidRPr="004D41BA">
              <w:rPr>
                <w:rFonts w:ascii="方正书宋_GBK" w:eastAsia="方正书宋_GBK" w:hint="eastAsia"/>
                <w:b/>
                <w:szCs w:val="21"/>
              </w:rPr>
              <w:t>单位名称</w:t>
            </w:r>
          </w:p>
        </w:tc>
        <w:tc>
          <w:tcPr>
            <w:tcW w:w="2265" w:type="dxa"/>
            <w:shd w:val="clear" w:color="auto" w:fill="auto"/>
            <w:vAlign w:val="center"/>
          </w:tcPr>
          <w:p w:rsidR="00787107" w:rsidRPr="004D41BA" w:rsidRDefault="00787107" w:rsidP="003F540C">
            <w:pPr>
              <w:spacing w:line="300" w:lineRule="exact"/>
              <w:jc w:val="center"/>
              <w:rPr>
                <w:rFonts w:ascii="方正书宋_GBK" w:eastAsia="方正书宋_GBK"/>
                <w:b/>
                <w:szCs w:val="21"/>
              </w:rPr>
            </w:pPr>
            <w:r w:rsidRPr="004D41BA">
              <w:rPr>
                <w:rFonts w:ascii="方正书宋_GBK" w:eastAsia="方正书宋_GBK" w:hint="eastAsia"/>
                <w:b/>
                <w:szCs w:val="21"/>
              </w:rPr>
              <w:t>单位性质</w:t>
            </w:r>
          </w:p>
        </w:tc>
        <w:tc>
          <w:tcPr>
            <w:tcW w:w="2265" w:type="dxa"/>
            <w:shd w:val="clear" w:color="auto" w:fill="auto"/>
            <w:vAlign w:val="center"/>
          </w:tcPr>
          <w:p w:rsidR="00787107" w:rsidRPr="004D41BA" w:rsidRDefault="00787107" w:rsidP="003F540C">
            <w:pPr>
              <w:spacing w:line="300" w:lineRule="exact"/>
              <w:jc w:val="center"/>
              <w:rPr>
                <w:rFonts w:ascii="方正书宋_GBK" w:eastAsia="方正书宋_GBK"/>
                <w:b/>
                <w:szCs w:val="21"/>
              </w:rPr>
            </w:pPr>
            <w:r w:rsidRPr="004D41BA">
              <w:rPr>
                <w:rFonts w:ascii="方正书宋_GBK" w:eastAsia="方正书宋_GBK" w:hint="eastAsia"/>
                <w:b/>
                <w:szCs w:val="21"/>
              </w:rPr>
              <w:t>单位规格</w:t>
            </w:r>
          </w:p>
        </w:tc>
        <w:tc>
          <w:tcPr>
            <w:tcW w:w="2754" w:type="dxa"/>
            <w:shd w:val="clear" w:color="auto" w:fill="auto"/>
            <w:vAlign w:val="center"/>
          </w:tcPr>
          <w:p w:rsidR="00787107" w:rsidRPr="004D41BA" w:rsidRDefault="00787107" w:rsidP="003F540C">
            <w:pPr>
              <w:spacing w:line="300" w:lineRule="exact"/>
              <w:jc w:val="center"/>
              <w:rPr>
                <w:rFonts w:ascii="方正书宋_GBK" w:eastAsia="方正书宋_GBK"/>
                <w:b/>
                <w:szCs w:val="21"/>
              </w:rPr>
            </w:pPr>
            <w:r w:rsidRPr="004D41BA">
              <w:rPr>
                <w:rFonts w:ascii="方正书宋_GBK" w:eastAsia="方正书宋_GBK" w:hint="eastAsia"/>
                <w:b/>
                <w:szCs w:val="21"/>
              </w:rPr>
              <w:t>经费保障形式</w:t>
            </w:r>
          </w:p>
        </w:tc>
      </w:tr>
      <w:tr w:rsidR="00787107" w:rsidRPr="004D41BA" w:rsidTr="003F540C">
        <w:trPr>
          <w:jc w:val="center"/>
        </w:trPr>
        <w:tc>
          <w:tcPr>
            <w:tcW w:w="2340" w:type="dxa"/>
            <w:shd w:val="clear" w:color="auto" w:fill="auto"/>
            <w:vAlign w:val="center"/>
          </w:tcPr>
          <w:p w:rsidR="00787107" w:rsidRPr="004D41BA" w:rsidRDefault="00787107" w:rsidP="003F540C">
            <w:pPr>
              <w:spacing w:line="300" w:lineRule="exact"/>
              <w:jc w:val="left"/>
              <w:rPr>
                <w:rFonts w:ascii="方正书宋_GBK" w:eastAsia="方正书宋_GBK"/>
                <w:szCs w:val="21"/>
              </w:rPr>
            </w:pPr>
            <w:r w:rsidRPr="004D41BA">
              <w:rPr>
                <w:rFonts w:ascii="方正书宋_GBK" w:eastAsia="方正书宋_GBK" w:hint="eastAsia"/>
                <w:szCs w:val="21"/>
              </w:rPr>
              <w:t>霸州市城乡规划局</w:t>
            </w:r>
          </w:p>
        </w:tc>
        <w:tc>
          <w:tcPr>
            <w:tcW w:w="2265" w:type="dxa"/>
            <w:shd w:val="clear" w:color="auto" w:fill="auto"/>
            <w:vAlign w:val="center"/>
          </w:tcPr>
          <w:p w:rsidR="00787107" w:rsidRPr="004D41BA" w:rsidRDefault="00ED3E3F" w:rsidP="003F540C">
            <w:pPr>
              <w:spacing w:line="300" w:lineRule="exact"/>
              <w:jc w:val="center"/>
              <w:rPr>
                <w:rFonts w:ascii="方正书宋_GBK" w:eastAsia="方正书宋_GBK"/>
                <w:szCs w:val="21"/>
              </w:rPr>
            </w:pPr>
            <w:r>
              <w:rPr>
                <w:rFonts w:ascii="方正书宋_GBK" w:eastAsia="方正书宋_GBK" w:hint="eastAsia"/>
                <w:szCs w:val="21"/>
              </w:rPr>
              <w:t>全额</w:t>
            </w:r>
            <w:r w:rsidR="00787107" w:rsidRPr="004D41BA">
              <w:rPr>
                <w:rFonts w:ascii="方正书宋_GBK" w:eastAsia="方正书宋_GBK" w:hint="eastAsia"/>
                <w:szCs w:val="21"/>
              </w:rPr>
              <w:t>事业</w:t>
            </w:r>
          </w:p>
        </w:tc>
        <w:tc>
          <w:tcPr>
            <w:tcW w:w="2265" w:type="dxa"/>
            <w:shd w:val="clear" w:color="auto" w:fill="auto"/>
            <w:vAlign w:val="center"/>
          </w:tcPr>
          <w:p w:rsidR="00787107" w:rsidRPr="004D41BA" w:rsidRDefault="00787107" w:rsidP="003F540C">
            <w:pPr>
              <w:spacing w:line="300" w:lineRule="exact"/>
              <w:jc w:val="center"/>
              <w:rPr>
                <w:rFonts w:ascii="方正书宋_GBK" w:eastAsia="方正书宋_GBK"/>
                <w:szCs w:val="21"/>
              </w:rPr>
            </w:pPr>
            <w:r w:rsidRPr="004D41BA">
              <w:rPr>
                <w:rFonts w:ascii="方正书宋_GBK" w:eastAsia="方正书宋_GBK" w:hint="eastAsia"/>
                <w:szCs w:val="21"/>
              </w:rPr>
              <w:t>正科级</w:t>
            </w:r>
          </w:p>
        </w:tc>
        <w:tc>
          <w:tcPr>
            <w:tcW w:w="2754" w:type="dxa"/>
            <w:shd w:val="clear" w:color="auto" w:fill="auto"/>
            <w:vAlign w:val="center"/>
          </w:tcPr>
          <w:p w:rsidR="00787107" w:rsidRPr="004D41BA" w:rsidRDefault="00787107" w:rsidP="003F540C">
            <w:pPr>
              <w:spacing w:line="300" w:lineRule="exact"/>
              <w:jc w:val="center"/>
              <w:rPr>
                <w:rFonts w:ascii="方正书宋_GBK" w:eastAsia="方正书宋_GBK"/>
                <w:szCs w:val="21"/>
              </w:rPr>
            </w:pPr>
            <w:r w:rsidRPr="004D41BA">
              <w:rPr>
                <w:rFonts w:ascii="方正书宋_GBK" w:eastAsia="方正书宋_GBK" w:hint="eastAsia"/>
                <w:szCs w:val="21"/>
              </w:rPr>
              <w:t>财政性资金基本保证</w:t>
            </w:r>
          </w:p>
        </w:tc>
      </w:tr>
    </w:tbl>
    <w:p w:rsidR="00787107" w:rsidRPr="00D566A0" w:rsidRDefault="00D566A0" w:rsidP="00D566A0">
      <w:pPr>
        <w:snapToGrid w:val="0"/>
        <w:spacing w:line="520" w:lineRule="exact"/>
        <w:ind w:firstLineChars="200" w:firstLine="640"/>
        <w:rPr>
          <w:rFonts w:ascii="仿宋" w:eastAsia="仿宋" w:hAnsi="仿宋"/>
          <w:sz w:val="32"/>
          <w:szCs w:val="32"/>
        </w:rPr>
      </w:pPr>
      <w:r w:rsidRPr="00D566A0">
        <w:rPr>
          <w:rFonts w:ascii="仿宋" w:eastAsia="仿宋" w:hAnsi="仿宋" w:hint="eastAsia"/>
          <w:sz w:val="32"/>
          <w:szCs w:val="32"/>
        </w:rPr>
        <w:t>我单位为1</w:t>
      </w:r>
      <w:r>
        <w:rPr>
          <w:rFonts w:ascii="仿宋" w:eastAsia="仿宋" w:hAnsi="仿宋" w:hint="eastAsia"/>
          <w:sz w:val="32"/>
          <w:szCs w:val="32"/>
        </w:rPr>
        <w:t>级预算单位，无下属单位，无汇总决算。</w:t>
      </w:r>
    </w:p>
    <w:p w:rsidR="00787107" w:rsidRDefault="00787107" w:rsidP="00787107">
      <w:pPr>
        <w:ind w:firstLine="640"/>
        <w:rPr>
          <w:rFonts w:ascii="黑体" w:eastAsia="黑体" w:hAnsi="黑体"/>
          <w:sz w:val="32"/>
          <w:szCs w:val="32"/>
        </w:rPr>
      </w:pPr>
      <w:r>
        <w:rPr>
          <w:rFonts w:eastAsia="黑体" w:hint="eastAsia"/>
          <w:sz w:val="28"/>
          <w:szCs w:val="28"/>
        </w:rPr>
        <w:t>二、</w:t>
      </w:r>
      <w:r>
        <w:rPr>
          <w:rFonts w:ascii="黑体" w:eastAsia="黑体" w:hAnsi="黑体" w:hint="eastAsia"/>
          <w:sz w:val="32"/>
          <w:szCs w:val="32"/>
        </w:rPr>
        <w:t>部门决算报表（附表）</w:t>
      </w:r>
    </w:p>
    <w:p w:rsidR="00B42746" w:rsidRPr="00B42746" w:rsidRDefault="00B42746" w:rsidP="00B42746">
      <w:pPr>
        <w:ind w:firstLineChars="398" w:firstLine="1274"/>
        <w:rPr>
          <w:rFonts w:ascii="仿宋" w:eastAsia="仿宋" w:hAnsi="仿宋"/>
          <w:sz w:val="32"/>
          <w:szCs w:val="32"/>
        </w:rPr>
      </w:pPr>
      <w:r w:rsidRPr="00B42746">
        <w:rPr>
          <w:rFonts w:ascii="仿宋" w:eastAsia="仿宋" w:hAnsi="仿宋" w:hint="eastAsia"/>
          <w:sz w:val="32"/>
          <w:szCs w:val="32"/>
        </w:rPr>
        <w:t>一、收入支出决算总表</w:t>
      </w:r>
    </w:p>
    <w:p w:rsidR="00B42746" w:rsidRPr="00B42746" w:rsidRDefault="00B42746" w:rsidP="00B42746">
      <w:pPr>
        <w:ind w:firstLineChars="398" w:firstLine="1274"/>
        <w:rPr>
          <w:rFonts w:ascii="仿宋" w:eastAsia="仿宋" w:hAnsi="仿宋"/>
          <w:sz w:val="32"/>
          <w:szCs w:val="32"/>
        </w:rPr>
      </w:pPr>
      <w:r w:rsidRPr="00B42746">
        <w:rPr>
          <w:rFonts w:ascii="仿宋" w:eastAsia="仿宋" w:hAnsi="仿宋" w:hint="eastAsia"/>
          <w:sz w:val="32"/>
          <w:szCs w:val="32"/>
        </w:rPr>
        <w:t>二、收入决算表</w:t>
      </w:r>
    </w:p>
    <w:p w:rsidR="00B42746" w:rsidRPr="00B42746" w:rsidRDefault="00B42746" w:rsidP="00B42746">
      <w:pPr>
        <w:ind w:firstLineChars="398" w:firstLine="1274"/>
        <w:rPr>
          <w:rFonts w:ascii="仿宋" w:eastAsia="仿宋" w:hAnsi="仿宋"/>
          <w:sz w:val="32"/>
          <w:szCs w:val="32"/>
        </w:rPr>
      </w:pPr>
      <w:r w:rsidRPr="00B42746">
        <w:rPr>
          <w:rFonts w:ascii="仿宋" w:eastAsia="仿宋" w:hAnsi="仿宋" w:hint="eastAsia"/>
          <w:sz w:val="32"/>
          <w:szCs w:val="32"/>
        </w:rPr>
        <w:t>三、支出决算表</w:t>
      </w:r>
    </w:p>
    <w:p w:rsidR="00B42746" w:rsidRPr="00B42746" w:rsidRDefault="00B42746" w:rsidP="00B42746">
      <w:pPr>
        <w:ind w:firstLineChars="398" w:firstLine="1274"/>
        <w:rPr>
          <w:rFonts w:ascii="仿宋" w:eastAsia="仿宋" w:hAnsi="仿宋"/>
          <w:sz w:val="32"/>
          <w:szCs w:val="32"/>
        </w:rPr>
      </w:pPr>
      <w:r w:rsidRPr="00B42746">
        <w:rPr>
          <w:rFonts w:ascii="仿宋" w:eastAsia="仿宋" w:hAnsi="仿宋" w:hint="eastAsia"/>
          <w:sz w:val="32"/>
          <w:szCs w:val="32"/>
        </w:rPr>
        <w:t>四、财政拨款收入支出决算总表</w:t>
      </w:r>
    </w:p>
    <w:p w:rsidR="00B42746" w:rsidRPr="00B42746" w:rsidRDefault="00B42746" w:rsidP="00B42746">
      <w:pPr>
        <w:ind w:firstLineChars="398" w:firstLine="1274"/>
        <w:rPr>
          <w:rFonts w:ascii="仿宋" w:eastAsia="仿宋" w:hAnsi="仿宋"/>
          <w:sz w:val="32"/>
          <w:szCs w:val="32"/>
        </w:rPr>
      </w:pPr>
      <w:r w:rsidRPr="00B42746">
        <w:rPr>
          <w:rFonts w:ascii="仿宋" w:eastAsia="仿宋" w:hAnsi="仿宋" w:hint="eastAsia"/>
          <w:sz w:val="32"/>
          <w:szCs w:val="32"/>
        </w:rPr>
        <w:t>五、一般公共预算财政拨款支出决算表</w:t>
      </w:r>
    </w:p>
    <w:p w:rsidR="00B42746" w:rsidRPr="00B42746" w:rsidRDefault="00B42746" w:rsidP="00B42746">
      <w:pPr>
        <w:ind w:firstLineChars="398" w:firstLine="1274"/>
        <w:rPr>
          <w:rFonts w:ascii="仿宋" w:eastAsia="仿宋" w:hAnsi="仿宋"/>
          <w:sz w:val="32"/>
          <w:szCs w:val="32"/>
        </w:rPr>
      </w:pPr>
      <w:r w:rsidRPr="00B42746">
        <w:rPr>
          <w:rFonts w:ascii="仿宋" w:eastAsia="仿宋" w:hAnsi="仿宋" w:hint="eastAsia"/>
          <w:sz w:val="32"/>
          <w:szCs w:val="32"/>
        </w:rPr>
        <w:t>六、一般公共预算财政拨款基本支出决算表</w:t>
      </w:r>
    </w:p>
    <w:p w:rsidR="00B42746" w:rsidRPr="00B42746" w:rsidRDefault="00B42746" w:rsidP="00B42746">
      <w:pPr>
        <w:rPr>
          <w:rFonts w:ascii="仿宋" w:eastAsia="仿宋" w:hAnsi="仿宋"/>
          <w:sz w:val="32"/>
          <w:szCs w:val="32"/>
        </w:rPr>
      </w:pPr>
      <w:r w:rsidRPr="00B42746">
        <w:rPr>
          <w:rFonts w:ascii="仿宋" w:eastAsia="仿宋" w:hAnsi="仿宋" w:hint="eastAsia"/>
          <w:sz w:val="32"/>
          <w:szCs w:val="32"/>
        </w:rPr>
        <w:t xml:space="preserve">        七、政府性基金预算财政拨款收入支出决算表</w:t>
      </w:r>
    </w:p>
    <w:p w:rsidR="00B42746" w:rsidRPr="00B42746" w:rsidRDefault="00B42746" w:rsidP="00B42746">
      <w:pPr>
        <w:ind w:firstLineChars="398" w:firstLine="1274"/>
        <w:rPr>
          <w:rFonts w:ascii="仿宋" w:eastAsia="仿宋" w:hAnsi="仿宋"/>
          <w:sz w:val="32"/>
          <w:szCs w:val="32"/>
        </w:rPr>
      </w:pPr>
      <w:r w:rsidRPr="00B42746">
        <w:rPr>
          <w:rFonts w:ascii="仿宋" w:eastAsia="仿宋" w:hAnsi="仿宋" w:hint="eastAsia"/>
          <w:sz w:val="32"/>
          <w:szCs w:val="30"/>
        </w:rPr>
        <w:t>八、国有资本经营预算财政拨款支出决算表</w:t>
      </w:r>
    </w:p>
    <w:p w:rsidR="00B42746" w:rsidRPr="00B42746" w:rsidRDefault="00B42746" w:rsidP="00B42746">
      <w:pPr>
        <w:ind w:firstLineChars="400" w:firstLine="1280"/>
        <w:rPr>
          <w:rFonts w:ascii="仿宋" w:eastAsia="仿宋" w:hAnsi="仿宋"/>
          <w:sz w:val="32"/>
          <w:szCs w:val="32"/>
        </w:rPr>
      </w:pPr>
      <w:r w:rsidRPr="00B42746">
        <w:rPr>
          <w:rFonts w:ascii="仿宋" w:eastAsia="仿宋" w:hAnsi="仿宋" w:hint="eastAsia"/>
          <w:sz w:val="32"/>
          <w:szCs w:val="32"/>
        </w:rPr>
        <w:t>九、“三公”经费及相关信息统计表</w:t>
      </w:r>
    </w:p>
    <w:p w:rsidR="00B42746" w:rsidRPr="00B42746" w:rsidRDefault="00B42746" w:rsidP="00B42746">
      <w:pPr>
        <w:ind w:firstLineChars="398" w:firstLine="1274"/>
        <w:rPr>
          <w:rFonts w:ascii="仿宋" w:eastAsia="仿宋" w:hAnsi="仿宋"/>
          <w:sz w:val="32"/>
          <w:szCs w:val="32"/>
        </w:rPr>
      </w:pPr>
      <w:r w:rsidRPr="00B42746">
        <w:rPr>
          <w:rFonts w:ascii="仿宋" w:eastAsia="仿宋" w:hAnsi="仿宋" w:hint="eastAsia"/>
          <w:sz w:val="32"/>
          <w:szCs w:val="32"/>
        </w:rPr>
        <w:t>十、政府采购情况表</w:t>
      </w:r>
    </w:p>
    <w:p w:rsidR="00787107" w:rsidRDefault="00787107" w:rsidP="00787107">
      <w:pPr>
        <w:ind w:firstLine="640"/>
        <w:rPr>
          <w:rFonts w:ascii="黑体" w:eastAsia="黑体" w:hAnsi="黑体"/>
          <w:sz w:val="32"/>
          <w:szCs w:val="32"/>
        </w:rPr>
      </w:pPr>
      <w:r>
        <w:rPr>
          <w:rFonts w:eastAsia="黑体" w:hint="eastAsia"/>
          <w:sz w:val="32"/>
          <w:szCs w:val="32"/>
        </w:rPr>
        <w:lastRenderedPageBreak/>
        <w:t>三</w:t>
      </w:r>
      <w:r>
        <w:rPr>
          <w:rFonts w:eastAsia="黑体"/>
          <w:sz w:val="32"/>
          <w:szCs w:val="32"/>
        </w:rPr>
        <w:t>、</w:t>
      </w:r>
      <w:r>
        <w:rPr>
          <w:rFonts w:ascii="黑体" w:eastAsia="黑体" w:hAnsi="黑体" w:hint="eastAsia"/>
          <w:sz w:val="32"/>
          <w:szCs w:val="32"/>
        </w:rPr>
        <w:t>201</w:t>
      </w:r>
      <w:r w:rsidR="00D566A0">
        <w:rPr>
          <w:rFonts w:ascii="黑体" w:eastAsia="黑体" w:hAnsi="黑体" w:hint="eastAsia"/>
          <w:sz w:val="32"/>
          <w:szCs w:val="32"/>
        </w:rPr>
        <w:t>7</w:t>
      </w:r>
      <w:r>
        <w:rPr>
          <w:rFonts w:ascii="黑体" w:eastAsia="黑体" w:hAnsi="黑体" w:hint="eastAsia"/>
          <w:sz w:val="32"/>
          <w:szCs w:val="32"/>
        </w:rPr>
        <w:t>年度部门决算情况说明</w:t>
      </w:r>
    </w:p>
    <w:p w:rsidR="00E569AF" w:rsidRDefault="00787107" w:rsidP="00E569AF">
      <w:pPr>
        <w:snapToGrid w:val="0"/>
        <w:spacing w:line="520" w:lineRule="exact"/>
        <w:ind w:firstLine="640"/>
        <w:rPr>
          <w:rFonts w:ascii="楷体" w:eastAsia="楷体" w:hAnsi="楷体"/>
          <w:b/>
          <w:sz w:val="32"/>
          <w:szCs w:val="32"/>
        </w:rPr>
      </w:pPr>
      <w:r w:rsidRPr="00ED7ADD">
        <w:rPr>
          <w:rFonts w:ascii="楷体" w:eastAsia="楷体" w:hAnsi="楷体" w:hint="eastAsia"/>
          <w:b/>
          <w:sz w:val="32"/>
          <w:szCs w:val="32"/>
        </w:rPr>
        <w:t>（一）收入支出决算总体情况说明</w:t>
      </w:r>
    </w:p>
    <w:p w:rsidR="00787107" w:rsidRPr="00D566A0" w:rsidRDefault="00B42746" w:rsidP="00D566A0">
      <w:pPr>
        <w:snapToGrid w:val="0"/>
        <w:spacing w:line="560" w:lineRule="exact"/>
        <w:ind w:firstLineChars="200" w:firstLine="640"/>
        <w:rPr>
          <w:rFonts w:ascii="仿宋_GB2312" w:eastAsiaTheme="minorEastAsia" w:hAnsi="仿宋_GB2312"/>
          <w:color w:val="FF0000"/>
          <w:sz w:val="32"/>
          <w:szCs w:val="32"/>
        </w:rPr>
      </w:pPr>
      <w:r w:rsidRPr="002E6960">
        <w:rPr>
          <w:rFonts w:ascii="仿宋" w:eastAsia="仿宋" w:hAnsi="仿宋"/>
          <w:sz w:val="32"/>
          <w:szCs w:val="32"/>
        </w:rPr>
        <w:t>反映本部门</w:t>
      </w:r>
      <w:r w:rsidRPr="002E6960">
        <w:rPr>
          <w:rFonts w:ascii="仿宋" w:eastAsia="仿宋" w:hAnsi="仿宋" w:hint="eastAsia"/>
          <w:sz w:val="32"/>
          <w:szCs w:val="32"/>
        </w:rPr>
        <w:t>综合收支情况。</w:t>
      </w:r>
      <w:r w:rsidR="00787107" w:rsidRPr="002E6960">
        <w:rPr>
          <w:rFonts w:ascii="仿宋" w:eastAsia="仿宋" w:hAnsi="仿宋" w:hint="eastAsia"/>
          <w:sz w:val="32"/>
          <w:szCs w:val="32"/>
        </w:rPr>
        <w:t>201</w:t>
      </w:r>
      <w:r w:rsidR="00D121D2" w:rsidRPr="002E6960">
        <w:rPr>
          <w:rFonts w:ascii="仿宋" w:eastAsia="仿宋" w:hAnsi="仿宋" w:hint="eastAsia"/>
          <w:sz w:val="32"/>
          <w:szCs w:val="32"/>
        </w:rPr>
        <w:t>7</w:t>
      </w:r>
      <w:r w:rsidR="00787107" w:rsidRPr="002E6960">
        <w:rPr>
          <w:rFonts w:ascii="仿宋" w:eastAsia="仿宋" w:hAnsi="仿宋" w:hint="eastAsia"/>
          <w:sz w:val="32"/>
          <w:szCs w:val="32"/>
        </w:rPr>
        <w:t>年度决算收入总计</w:t>
      </w:r>
      <w:r w:rsidR="00D95BF4" w:rsidRPr="002E6960">
        <w:rPr>
          <w:rFonts w:ascii="仿宋" w:eastAsia="仿宋" w:hAnsi="仿宋" w:hint="eastAsia"/>
          <w:sz w:val="32"/>
          <w:szCs w:val="32"/>
        </w:rPr>
        <w:t>1182.63</w:t>
      </w:r>
      <w:r w:rsidR="00787107" w:rsidRPr="002E6960">
        <w:rPr>
          <w:rFonts w:ascii="仿宋" w:eastAsia="仿宋" w:hAnsi="仿宋" w:hint="eastAsia"/>
          <w:sz w:val="32"/>
          <w:szCs w:val="32"/>
        </w:rPr>
        <w:t>万元，决算支出总计</w:t>
      </w:r>
      <w:r w:rsidR="00D95BF4" w:rsidRPr="002E6960">
        <w:rPr>
          <w:rFonts w:ascii="仿宋" w:eastAsia="仿宋" w:hAnsi="仿宋" w:hint="eastAsia"/>
          <w:sz w:val="32"/>
          <w:szCs w:val="32"/>
        </w:rPr>
        <w:t>1199.8</w:t>
      </w:r>
      <w:r w:rsidR="0062681D">
        <w:rPr>
          <w:rFonts w:ascii="仿宋" w:eastAsia="仿宋" w:hAnsi="仿宋" w:hint="eastAsia"/>
          <w:sz w:val="32"/>
          <w:szCs w:val="32"/>
        </w:rPr>
        <w:t>0</w:t>
      </w:r>
      <w:r w:rsidR="00787107" w:rsidRPr="002E6960">
        <w:rPr>
          <w:rFonts w:ascii="仿宋" w:eastAsia="仿宋" w:hAnsi="仿宋" w:hint="eastAsia"/>
          <w:sz w:val="32"/>
          <w:szCs w:val="32"/>
        </w:rPr>
        <w:t>万元。</w:t>
      </w:r>
      <w:r w:rsidR="0088160E">
        <w:rPr>
          <w:rFonts w:ascii="仿宋" w:eastAsia="仿宋" w:hAnsi="仿宋" w:hint="eastAsia"/>
          <w:sz w:val="32"/>
          <w:szCs w:val="32"/>
        </w:rPr>
        <w:t>收入</w:t>
      </w:r>
      <w:r w:rsidR="00D566A0" w:rsidRPr="002E6960">
        <w:rPr>
          <w:rFonts w:ascii="仿宋_GB2312" w:eastAsia="仿宋_GB2312" w:hAnsi="仿宋_GB2312"/>
          <w:sz w:val="32"/>
        </w:rPr>
        <w:t>与2016年</w:t>
      </w:r>
      <w:r w:rsidR="00D566A0" w:rsidRPr="002E6960">
        <w:rPr>
          <w:rFonts w:ascii="仿宋_GB2312" w:eastAsia="仿宋_GB2312" w:hAnsi="仿宋_GB2312" w:hint="eastAsia"/>
          <w:sz w:val="32"/>
        </w:rPr>
        <w:t>度决算</w:t>
      </w:r>
      <w:r w:rsidR="00D566A0" w:rsidRPr="002E6960">
        <w:rPr>
          <w:rFonts w:ascii="仿宋_GB2312" w:eastAsia="仿宋_GB2312" w:hAnsi="仿宋_GB2312"/>
          <w:sz w:val="32"/>
        </w:rPr>
        <w:t>相比，减少</w:t>
      </w:r>
      <w:r w:rsidR="002E6960" w:rsidRPr="002E6960">
        <w:rPr>
          <w:rFonts w:ascii="仿宋_GB2312" w:eastAsiaTheme="minorEastAsia" w:hAnsi="仿宋_GB2312" w:hint="eastAsia"/>
          <w:sz w:val="32"/>
        </w:rPr>
        <w:t>70.13</w:t>
      </w:r>
      <w:r w:rsidR="00D566A0" w:rsidRPr="002E6960">
        <w:rPr>
          <w:rFonts w:ascii="仿宋_GB2312" w:eastAsia="仿宋_GB2312" w:hAnsi="仿宋_GB2312"/>
          <w:sz w:val="32"/>
        </w:rPr>
        <w:t>万元，</w:t>
      </w:r>
      <w:r w:rsidR="00D566A0" w:rsidRPr="002E6960">
        <w:rPr>
          <w:rFonts w:ascii="仿宋_GB2312" w:eastAsia="仿宋_GB2312" w:hAnsi="仿宋_GB2312" w:hint="eastAsia"/>
          <w:sz w:val="32"/>
        </w:rPr>
        <w:t>下降</w:t>
      </w:r>
      <w:r w:rsidR="002E6960" w:rsidRPr="002E6960">
        <w:rPr>
          <w:rFonts w:ascii="仿宋_GB2312" w:eastAsiaTheme="minorEastAsia" w:hAnsi="仿宋_GB2312" w:hint="eastAsia"/>
          <w:sz w:val="32"/>
        </w:rPr>
        <w:t>5.60</w:t>
      </w:r>
      <w:r w:rsidR="00D566A0" w:rsidRPr="002E6960">
        <w:rPr>
          <w:rFonts w:ascii="仿宋_GB2312" w:eastAsia="仿宋_GB2312" w:hAnsi="仿宋_GB2312"/>
          <w:sz w:val="32"/>
        </w:rPr>
        <w:t>%，主要原因是</w:t>
      </w:r>
      <w:r w:rsidR="002E6960" w:rsidRPr="002E6960">
        <w:rPr>
          <w:rFonts w:ascii="仿宋" w:eastAsia="仿宋" w:hAnsi="仿宋" w:hint="eastAsia"/>
          <w:sz w:val="32"/>
          <w:szCs w:val="32"/>
        </w:rPr>
        <w:t>项目经费的减少</w:t>
      </w:r>
      <w:r w:rsidR="00D566A0">
        <w:rPr>
          <w:rFonts w:ascii="仿宋_GB2312" w:eastAsia="仿宋_GB2312" w:hAnsi="仿宋_GB2312"/>
          <w:color w:val="000000"/>
          <w:sz w:val="32"/>
        </w:rPr>
        <w:t>。</w:t>
      </w:r>
      <w:r w:rsidR="0088160E">
        <w:rPr>
          <w:rFonts w:ascii="仿宋_GB2312" w:eastAsia="仿宋_GB2312" w:hAnsi="仿宋_GB2312"/>
          <w:color w:val="000000"/>
          <w:sz w:val="32"/>
        </w:rPr>
        <w:t>支出</w:t>
      </w:r>
      <w:r w:rsidR="0088160E" w:rsidRPr="002E6960">
        <w:rPr>
          <w:rFonts w:ascii="仿宋_GB2312" w:eastAsia="仿宋_GB2312" w:hAnsi="仿宋_GB2312"/>
          <w:sz w:val="32"/>
        </w:rPr>
        <w:t>与2016年</w:t>
      </w:r>
      <w:r w:rsidR="0088160E" w:rsidRPr="002E6960">
        <w:rPr>
          <w:rFonts w:ascii="仿宋_GB2312" w:eastAsia="仿宋_GB2312" w:hAnsi="仿宋_GB2312" w:hint="eastAsia"/>
          <w:sz w:val="32"/>
        </w:rPr>
        <w:t>度决算</w:t>
      </w:r>
      <w:r w:rsidR="0088160E" w:rsidRPr="002E6960">
        <w:rPr>
          <w:rFonts w:ascii="仿宋_GB2312" w:eastAsia="仿宋_GB2312" w:hAnsi="仿宋_GB2312"/>
          <w:sz w:val="32"/>
        </w:rPr>
        <w:t>相比，减少</w:t>
      </w:r>
      <w:r w:rsidR="0088160E">
        <w:rPr>
          <w:rFonts w:ascii="仿宋_GB2312" w:eastAsiaTheme="minorEastAsia" w:hAnsi="仿宋_GB2312" w:hint="eastAsia"/>
          <w:sz w:val="32"/>
        </w:rPr>
        <w:t>145.25</w:t>
      </w:r>
      <w:r w:rsidR="0088160E" w:rsidRPr="002E6960">
        <w:rPr>
          <w:rFonts w:ascii="仿宋_GB2312" w:eastAsia="仿宋_GB2312" w:hAnsi="仿宋_GB2312"/>
          <w:sz w:val="32"/>
        </w:rPr>
        <w:t>万元，</w:t>
      </w:r>
      <w:r w:rsidR="0088160E" w:rsidRPr="002E6960">
        <w:rPr>
          <w:rFonts w:ascii="仿宋_GB2312" w:eastAsia="仿宋_GB2312" w:hAnsi="仿宋_GB2312" w:hint="eastAsia"/>
          <w:sz w:val="32"/>
        </w:rPr>
        <w:t>下降</w:t>
      </w:r>
      <w:r w:rsidR="0088160E">
        <w:rPr>
          <w:rFonts w:ascii="仿宋_GB2312" w:eastAsiaTheme="minorEastAsia" w:hAnsi="仿宋_GB2312" w:hint="eastAsia"/>
          <w:sz w:val="32"/>
        </w:rPr>
        <w:t>10.80</w:t>
      </w:r>
      <w:r w:rsidR="0088160E" w:rsidRPr="002E6960">
        <w:rPr>
          <w:rFonts w:ascii="仿宋_GB2312" w:eastAsia="仿宋_GB2312" w:hAnsi="仿宋_GB2312"/>
          <w:sz w:val="32"/>
        </w:rPr>
        <w:t>%，主要原因是</w:t>
      </w:r>
      <w:r w:rsidR="0088160E">
        <w:rPr>
          <w:rFonts w:ascii="仿宋_GB2312" w:eastAsia="仿宋_GB2312" w:hAnsi="仿宋_GB2312"/>
          <w:sz w:val="32"/>
        </w:rPr>
        <w:t>本年度</w:t>
      </w:r>
      <w:r w:rsidR="0088160E">
        <w:rPr>
          <w:rFonts w:ascii="仿宋" w:eastAsia="仿宋" w:hAnsi="仿宋" w:hint="eastAsia"/>
          <w:sz w:val="32"/>
          <w:szCs w:val="32"/>
        </w:rPr>
        <w:t>项目</w:t>
      </w:r>
      <w:r w:rsidR="0088160E" w:rsidRPr="002E6960">
        <w:rPr>
          <w:rFonts w:ascii="仿宋" w:eastAsia="仿宋" w:hAnsi="仿宋" w:hint="eastAsia"/>
          <w:sz w:val="32"/>
          <w:szCs w:val="32"/>
        </w:rPr>
        <w:t>的减少</w:t>
      </w:r>
      <w:r w:rsidR="0088160E">
        <w:rPr>
          <w:rFonts w:ascii="仿宋_GB2312" w:eastAsia="仿宋_GB2312" w:hAnsi="仿宋_GB2312"/>
          <w:color w:val="000000"/>
          <w:sz w:val="32"/>
        </w:rPr>
        <w:t>。</w:t>
      </w:r>
    </w:p>
    <w:p w:rsidR="00787107" w:rsidRPr="00ED7ADD" w:rsidRDefault="00787107" w:rsidP="00ED7ADD">
      <w:pPr>
        <w:widowControl/>
        <w:spacing w:line="520" w:lineRule="exact"/>
        <w:ind w:firstLineChars="200" w:firstLine="643"/>
        <w:jc w:val="left"/>
        <w:rPr>
          <w:rFonts w:ascii="楷体" w:eastAsia="楷体" w:hAnsi="楷体"/>
          <w:b/>
          <w:sz w:val="32"/>
          <w:szCs w:val="32"/>
        </w:rPr>
      </w:pPr>
      <w:r w:rsidRPr="00ED7ADD">
        <w:rPr>
          <w:rFonts w:ascii="楷体" w:eastAsia="楷体" w:hAnsi="楷体" w:hint="eastAsia"/>
          <w:b/>
          <w:sz w:val="32"/>
          <w:szCs w:val="32"/>
        </w:rPr>
        <w:t>（二）收入决算情况说明</w:t>
      </w:r>
    </w:p>
    <w:p w:rsidR="00787107" w:rsidRPr="002E6960" w:rsidRDefault="00E569AF" w:rsidP="00D566A0">
      <w:pPr>
        <w:widowControl/>
        <w:spacing w:line="560" w:lineRule="exact"/>
        <w:ind w:firstLineChars="200" w:firstLine="640"/>
        <w:rPr>
          <w:rFonts w:ascii="仿宋_GB2312" w:eastAsiaTheme="minorEastAsia" w:hAnsi="仿宋"/>
          <w:sz w:val="32"/>
          <w:szCs w:val="32"/>
        </w:rPr>
      </w:pPr>
      <w:r w:rsidRPr="002E6960">
        <w:rPr>
          <w:rFonts w:ascii="仿宋" w:eastAsia="仿宋" w:hAnsi="仿宋" w:cs="仿宋"/>
          <w:sz w:val="32"/>
          <w:szCs w:val="32"/>
        </w:rPr>
        <w:t>反映本部门当年</w:t>
      </w:r>
      <w:r w:rsidRPr="002E6960">
        <w:rPr>
          <w:rFonts w:ascii="仿宋" w:eastAsia="仿宋" w:hAnsi="仿宋" w:cs="仿宋" w:hint="eastAsia"/>
          <w:sz w:val="32"/>
          <w:szCs w:val="32"/>
        </w:rPr>
        <w:t>总体收入情况</w:t>
      </w:r>
      <w:r w:rsidRPr="002E6960">
        <w:rPr>
          <w:rFonts w:ascii="仿宋" w:eastAsia="仿宋" w:hAnsi="仿宋" w:cs="仿宋"/>
          <w:sz w:val="32"/>
          <w:szCs w:val="32"/>
        </w:rPr>
        <w:t>。</w:t>
      </w:r>
      <w:r w:rsidR="00787107" w:rsidRPr="002E6960">
        <w:rPr>
          <w:rFonts w:ascii="仿宋" w:eastAsia="仿宋" w:hAnsi="仿宋" w:cs="仿宋" w:hint="eastAsia"/>
          <w:sz w:val="32"/>
          <w:szCs w:val="32"/>
        </w:rPr>
        <w:t>201</w:t>
      </w:r>
      <w:r w:rsidR="00D95BF4" w:rsidRPr="002E6960">
        <w:rPr>
          <w:rFonts w:ascii="仿宋" w:eastAsia="仿宋" w:hAnsi="仿宋" w:cs="仿宋" w:hint="eastAsia"/>
          <w:sz w:val="32"/>
          <w:szCs w:val="32"/>
        </w:rPr>
        <w:t>7</w:t>
      </w:r>
      <w:r w:rsidR="00787107" w:rsidRPr="002E6960">
        <w:rPr>
          <w:rFonts w:ascii="仿宋" w:eastAsia="仿宋" w:hAnsi="仿宋" w:cs="仿宋" w:hint="eastAsia"/>
          <w:sz w:val="32"/>
          <w:szCs w:val="32"/>
        </w:rPr>
        <w:t>年度收入</w:t>
      </w:r>
      <w:r w:rsidR="00D95BF4" w:rsidRPr="002E6960">
        <w:rPr>
          <w:rFonts w:ascii="仿宋" w:eastAsia="仿宋" w:hAnsi="仿宋" w:cs="仿宋" w:hint="eastAsia"/>
          <w:sz w:val="32"/>
          <w:szCs w:val="32"/>
        </w:rPr>
        <w:t>1182.63</w:t>
      </w:r>
      <w:r w:rsidR="00787107" w:rsidRPr="002E6960">
        <w:rPr>
          <w:rFonts w:ascii="仿宋" w:eastAsia="仿宋" w:hAnsi="仿宋" w:cs="仿宋" w:hint="eastAsia"/>
          <w:sz w:val="32"/>
          <w:szCs w:val="32"/>
        </w:rPr>
        <w:t>万元</w:t>
      </w:r>
      <w:r w:rsidR="00D566A0" w:rsidRPr="002E6960">
        <w:rPr>
          <w:rFonts w:ascii="仿宋_GB2312" w:eastAsia="仿宋_GB2312" w:hAnsi="仿宋"/>
          <w:sz w:val="32"/>
          <w:szCs w:val="32"/>
        </w:rPr>
        <w:t>，其中</w:t>
      </w:r>
      <w:r w:rsidR="00D566A0" w:rsidRPr="002E6960">
        <w:rPr>
          <w:rFonts w:ascii="仿宋_GB2312" w:eastAsia="仿宋_GB2312" w:hAnsi="仿宋" w:hint="eastAsia"/>
          <w:sz w:val="32"/>
          <w:szCs w:val="32"/>
        </w:rPr>
        <w:t>财政拨款收入</w:t>
      </w:r>
      <w:r w:rsidR="002E6960" w:rsidRPr="002E6960">
        <w:rPr>
          <w:rFonts w:ascii="仿宋_GB2312" w:eastAsiaTheme="minorEastAsia" w:hAnsi="仿宋" w:hint="eastAsia"/>
          <w:sz w:val="32"/>
          <w:szCs w:val="32"/>
        </w:rPr>
        <w:t>1182.63</w:t>
      </w:r>
      <w:r w:rsidR="00D566A0" w:rsidRPr="002E6960">
        <w:rPr>
          <w:rFonts w:ascii="仿宋_GB2312" w:eastAsia="仿宋_GB2312" w:hAnsi="仿宋"/>
          <w:sz w:val="32"/>
          <w:szCs w:val="32"/>
        </w:rPr>
        <w:t>万元</w:t>
      </w:r>
      <w:r w:rsidR="00D566A0" w:rsidRPr="002E6960">
        <w:rPr>
          <w:rFonts w:ascii="仿宋_GB2312" w:eastAsia="仿宋_GB2312" w:hAnsi="仿宋" w:hint="eastAsia"/>
          <w:sz w:val="32"/>
          <w:szCs w:val="32"/>
        </w:rPr>
        <w:t>，占比</w:t>
      </w:r>
      <w:r w:rsidR="002E6960" w:rsidRPr="002E6960">
        <w:rPr>
          <w:rFonts w:ascii="仿宋_GB2312" w:eastAsiaTheme="minorEastAsia" w:hAnsi="仿宋" w:hint="eastAsia"/>
          <w:sz w:val="32"/>
          <w:szCs w:val="32"/>
        </w:rPr>
        <w:t>100</w:t>
      </w:r>
      <w:r w:rsidR="00D566A0" w:rsidRPr="002E6960">
        <w:rPr>
          <w:rFonts w:ascii="仿宋_GB2312" w:eastAsia="仿宋_GB2312" w:hAnsi="仿宋" w:hint="eastAsia"/>
          <w:sz w:val="32"/>
          <w:szCs w:val="32"/>
        </w:rPr>
        <w:t>%；事业收入</w:t>
      </w:r>
      <w:r w:rsidR="002E6960" w:rsidRPr="002E6960">
        <w:rPr>
          <w:rFonts w:ascii="仿宋_GB2312" w:eastAsiaTheme="minorEastAsia" w:hAnsi="仿宋" w:hint="eastAsia"/>
          <w:sz w:val="32"/>
          <w:szCs w:val="32"/>
        </w:rPr>
        <w:t>0</w:t>
      </w:r>
      <w:r w:rsidR="00D566A0" w:rsidRPr="002E6960">
        <w:rPr>
          <w:rFonts w:ascii="仿宋_GB2312" w:eastAsia="仿宋_GB2312" w:hAnsi="仿宋" w:hint="eastAsia"/>
          <w:sz w:val="32"/>
          <w:szCs w:val="32"/>
        </w:rPr>
        <w:t>万元，占比</w:t>
      </w:r>
      <w:r w:rsidR="002E6960" w:rsidRPr="002E6960">
        <w:rPr>
          <w:rFonts w:ascii="仿宋_GB2312" w:eastAsiaTheme="minorEastAsia" w:hAnsi="仿宋" w:hint="eastAsia"/>
          <w:sz w:val="32"/>
          <w:szCs w:val="32"/>
        </w:rPr>
        <w:t>0</w:t>
      </w:r>
      <w:r w:rsidR="00D566A0" w:rsidRPr="002E6960">
        <w:rPr>
          <w:rFonts w:ascii="仿宋_GB2312" w:eastAsia="仿宋_GB2312" w:hAnsi="仿宋" w:hint="eastAsia"/>
          <w:sz w:val="32"/>
          <w:szCs w:val="32"/>
        </w:rPr>
        <w:t>%；其他收入</w:t>
      </w:r>
      <w:r w:rsidR="002E6960" w:rsidRPr="002E6960">
        <w:rPr>
          <w:rFonts w:ascii="仿宋_GB2312" w:eastAsiaTheme="minorEastAsia" w:hAnsi="仿宋" w:hint="eastAsia"/>
          <w:sz w:val="32"/>
          <w:szCs w:val="32"/>
        </w:rPr>
        <w:t>0</w:t>
      </w:r>
      <w:r w:rsidR="00D566A0" w:rsidRPr="002E6960">
        <w:rPr>
          <w:rFonts w:ascii="仿宋_GB2312" w:eastAsia="仿宋_GB2312" w:hAnsi="仿宋" w:hint="eastAsia"/>
          <w:sz w:val="32"/>
          <w:szCs w:val="32"/>
        </w:rPr>
        <w:t>万元，占比</w:t>
      </w:r>
      <w:r w:rsidR="002E6960" w:rsidRPr="002E6960">
        <w:rPr>
          <w:rFonts w:ascii="仿宋_GB2312" w:eastAsiaTheme="minorEastAsia" w:hAnsi="仿宋" w:hint="eastAsia"/>
          <w:sz w:val="32"/>
          <w:szCs w:val="32"/>
        </w:rPr>
        <w:t>0</w:t>
      </w:r>
      <w:r w:rsidR="00D566A0" w:rsidRPr="002E6960">
        <w:rPr>
          <w:rFonts w:ascii="仿宋_GB2312" w:eastAsia="仿宋_GB2312" w:hAnsi="仿宋" w:hint="eastAsia"/>
          <w:sz w:val="32"/>
          <w:szCs w:val="32"/>
        </w:rPr>
        <w:t>%。</w:t>
      </w:r>
    </w:p>
    <w:p w:rsidR="00787107" w:rsidRPr="00ED7ADD" w:rsidRDefault="00787107" w:rsidP="00ED7ADD">
      <w:pPr>
        <w:ind w:firstLineChars="200" w:firstLine="643"/>
        <w:rPr>
          <w:rFonts w:ascii="楷体" w:eastAsia="楷体" w:hAnsi="楷体"/>
          <w:b/>
          <w:sz w:val="32"/>
          <w:szCs w:val="32"/>
        </w:rPr>
      </w:pPr>
      <w:r w:rsidRPr="00ED7ADD">
        <w:rPr>
          <w:rFonts w:ascii="楷体" w:eastAsia="楷体" w:hAnsi="楷体" w:hint="eastAsia"/>
          <w:b/>
          <w:sz w:val="32"/>
          <w:szCs w:val="32"/>
        </w:rPr>
        <w:t>（三）支出决算情况说明</w:t>
      </w:r>
    </w:p>
    <w:p w:rsidR="00787107" w:rsidRPr="002E6960" w:rsidRDefault="00E569AF" w:rsidP="00D566A0">
      <w:pPr>
        <w:widowControl/>
        <w:spacing w:line="560" w:lineRule="exact"/>
        <w:ind w:firstLineChars="200" w:firstLine="640"/>
        <w:rPr>
          <w:rFonts w:ascii="仿宋_GB2312" w:eastAsiaTheme="minorEastAsia" w:hAnsi="仿宋"/>
          <w:sz w:val="32"/>
          <w:szCs w:val="32"/>
        </w:rPr>
      </w:pPr>
      <w:r w:rsidRPr="002E6960">
        <w:rPr>
          <w:rFonts w:ascii="仿宋" w:eastAsia="仿宋" w:hAnsi="仿宋" w:cs="仿宋"/>
          <w:sz w:val="32"/>
          <w:szCs w:val="32"/>
        </w:rPr>
        <w:t>反映本部门当年</w:t>
      </w:r>
      <w:r w:rsidRPr="002E6960">
        <w:rPr>
          <w:rFonts w:ascii="仿宋" w:eastAsia="仿宋" w:hAnsi="仿宋" w:cs="仿宋" w:hint="eastAsia"/>
          <w:sz w:val="32"/>
          <w:szCs w:val="32"/>
        </w:rPr>
        <w:t>总体支出情况</w:t>
      </w:r>
      <w:r w:rsidRPr="002E6960">
        <w:rPr>
          <w:rFonts w:ascii="仿宋" w:eastAsia="仿宋" w:hAnsi="仿宋" w:cs="仿宋"/>
          <w:sz w:val="32"/>
          <w:szCs w:val="32"/>
        </w:rPr>
        <w:t>。</w:t>
      </w:r>
      <w:r w:rsidR="00787107" w:rsidRPr="002E6960">
        <w:rPr>
          <w:rFonts w:ascii="仿宋" w:eastAsia="仿宋" w:hAnsi="仿宋" w:cs="仿宋" w:hint="eastAsia"/>
          <w:sz w:val="32"/>
          <w:szCs w:val="32"/>
        </w:rPr>
        <w:t>201</w:t>
      </w:r>
      <w:r w:rsidR="00D95BF4" w:rsidRPr="002E6960">
        <w:rPr>
          <w:rFonts w:ascii="仿宋" w:eastAsia="仿宋" w:hAnsi="仿宋" w:cs="仿宋" w:hint="eastAsia"/>
          <w:sz w:val="32"/>
          <w:szCs w:val="32"/>
        </w:rPr>
        <w:t>7</w:t>
      </w:r>
      <w:r w:rsidR="00787107" w:rsidRPr="002E6960">
        <w:rPr>
          <w:rFonts w:ascii="仿宋" w:eastAsia="仿宋" w:hAnsi="仿宋" w:cs="仿宋" w:hint="eastAsia"/>
          <w:sz w:val="32"/>
          <w:szCs w:val="32"/>
        </w:rPr>
        <w:t>年度支出</w:t>
      </w:r>
      <w:r w:rsidR="00D95BF4" w:rsidRPr="002E6960">
        <w:rPr>
          <w:rFonts w:ascii="仿宋" w:eastAsia="仿宋" w:hAnsi="仿宋" w:cs="仿宋" w:hint="eastAsia"/>
          <w:sz w:val="32"/>
          <w:szCs w:val="32"/>
        </w:rPr>
        <w:t>1199.8</w:t>
      </w:r>
      <w:r w:rsidR="002E6960" w:rsidRPr="002E6960">
        <w:rPr>
          <w:rFonts w:ascii="仿宋" w:eastAsia="仿宋" w:hAnsi="仿宋" w:cs="仿宋" w:hint="eastAsia"/>
          <w:sz w:val="32"/>
          <w:szCs w:val="32"/>
        </w:rPr>
        <w:t>0</w:t>
      </w:r>
      <w:r w:rsidR="00787107" w:rsidRPr="002E6960">
        <w:rPr>
          <w:rFonts w:ascii="仿宋" w:eastAsia="仿宋" w:hAnsi="仿宋" w:cs="仿宋" w:hint="eastAsia"/>
          <w:sz w:val="32"/>
          <w:szCs w:val="32"/>
        </w:rPr>
        <w:t>万元</w:t>
      </w:r>
      <w:r w:rsidR="00D566A0" w:rsidRPr="002E6960">
        <w:rPr>
          <w:rFonts w:ascii="仿宋_GB2312" w:eastAsia="仿宋_GB2312" w:hAnsi="仿宋"/>
          <w:sz w:val="32"/>
          <w:szCs w:val="32"/>
        </w:rPr>
        <w:t>，其中：基本支出</w:t>
      </w:r>
      <w:r w:rsidR="002E6960" w:rsidRPr="002E6960">
        <w:rPr>
          <w:rFonts w:ascii="仿宋_GB2312" w:eastAsiaTheme="minorEastAsia" w:hAnsi="仿宋" w:hint="eastAsia"/>
          <w:sz w:val="32"/>
          <w:szCs w:val="32"/>
        </w:rPr>
        <w:t>635.8</w:t>
      </w:r>
      <w:r w:rsidR="0062681D">
        <w:rPr>
          <w:rFonts w:ascii="仿宋_GB2312" w:eastAsiaTheme="minorEastAsia" w:hAnsi="仿宋" w:hint="eastAsia"/>
          <w:sz w:val="32"/>
          <w:szCs w:val="32"/>
        </w:rPr>
        <w:t>8</w:t>
      </w:r>
      <w:r w:rsidR="00D566A0" w:rsidRPr="002E6960">
        <w:rPr>
          <w:rFonts w:ascii="仿宋_GB2312" w:eastAsia="仿宋_GB2312" w:hAnsi="仿宋"/>
          <w:sz w:val="32"/>
          <w:szCs w:val="32"/>
        </w:rPr>
        <w:t>万元，</w:t>
      </w:r>
      <w:r w:rsidR="00D566A0" w:rsidRPr="002E6960">
        <w:rPr>
          <w:rFonts w:ascii="仿宋_GB2312" w:eastAsia="仿宋_GB2312" w:hAnsi="仿宋" w:hint="eastAsia"/>
          <w:sz w:val="32"/>
          <w:szCs w:val="32"/>
        </w:rPr>
        <w:t>占比</w:t>
      </w:r>
      <w:r w:rsidR="002E6960" w:rsidRPr="002E6960">
        <w:rPr>
          <w:rFonts w:ascii="仿宋_GB2312" w:eastAsiaTheme="minorEastAsia" w:hAnsi="仿宋" w:hint="eastAsia"/>
          <w:sz w:val="32"/>
          <w:szCs w:val="32"/>
        </w:rPr>
        <w:t>5</w:t>
      </w:r>
      <w:r w:rsidR="00C11545">
        <w:rPr>
          <w:rFonts w:ascii="仿宋_GB2312" w:eastAsiaTheme="minorEastAsia" w:hAnsi="仿宋" w:hint="eastAsia"/>
          <w:sz w:val="32"/>
          <w:szCs w:val="32"/>
        </w:rPr>
        <w:t>3.00</w:t>
      </w:r>
      <w:r w:rsidR="00D566A0" w:rsidRPr="002E6960">
        <w:rPr>
          <w:rFonts w:ascii="仿宋_GB2312" w:eastAsia="仿宋_GB2312" w:hAnsi="仿宋" w:hint="eastAsia"/>
          <w:sz w:val="32"/>
          <w:szCs w:val="32"/>
        </w:rPr>
        <w:t>%，</w:t>
      </w:r>
      <w:r w:rsidR="00D566A0" w:rsidRPr="002E6960">
        <w:rPr>
          <w:rFonts w:ascii="仿宋_GB2312" w:eastAsia="仿宋_GB2312" w:hAnsi="仿宋"/>
          <w:sz w:val="32"/>
          <w:szCs w:val="32"/>
        </w:rPr>
        <w:t>包含人员经费支出</w:t>
      </w:r>
      <w:r w:rsidR="002E6960" w:rsidRPr="002E6960">
        <w:rPr>
          <w:rFonts w:ascii="仿宋_GB2312" w:eastAsiaTheme="minorEastAsia" w:hAnsi="仿宋" w:hint="eastAsia"/>
          <w:sz w:val="32"/>
          <w:szCs w:val="32"/>
        </w:rPr>
        <w:t>592.35</w:t>
      </w:r>
      <w:r w:rsidR="00D566A0" w:rsidRPr="002E6960">
        <w:rPr>
          <w:rFonts w:ascii="仿宋_GB2312" w:eastAsia="仿宋_GB2312" w:hAnsi="仿宋"/>
          <w:sz w:val="32"/>
          <w:szCs w:val="32"/>
        </w:rPr>
        <w:t>万元和日常公用经费支出</w:t>
      </w:r>
      <w:r w:rsidR="002E6960" w:rsidRPr="002E6960">
        <w:rPr>
          <w:rFonts w:ascii="仿宋_GB2312" w:eastAsiaTheme="minorEastAsia" w:hAnsi="仿宋" w:hint="eastAsia"/>
          <w:sz w:val="32"/>
          <w:szCs w:val="32"/>
        </w:rPr>
        <w:t>43.5</w:t>
      </w:r>
      <w:r w:rsidR="0062681D">
        <w:rPr>
          <w:rFonts w:ascii="仿宋_GB2312" w:eastAsiaTheme="minorEastAsia" w:hAnsi="仿宋" w:hint="eastAsia"/>
          <w:sz w:val="32"/>
          <w:szCs w:val="32"/>
        </w:rPr>
        <w:t>3</w:t>
      </w:r>
      <w:r w:rsidR="00D566A0" w:rsidRPr="002E6960">
        <w:rPr>
          <w:rFonts w:ascii="仿宋_GB2312" w:eastAsia="仿宋_GB2312" w:hAnsi="仿宋"/>
          <w:sz w:val="32"/>
          <w:szCs w:val="32"/>
        </w:rPr>
        <w:t>万元；项目支出</w:t>
      </w:r>
      <w:r w:rsidR="002E6960" w:rsidRPr="002E6960">
        <w:rPr>
          <w:rFonts w:ascii="仿宋_GB2312" w:eastAsiaTheme="minorEastAsia" w:hAnsi="仿宋" w:hint="eastAsia"/>
          <w:sz w:val="32"/>
          <w:szCs w:val="32"/>
        </w:rPr>
        <w:t>563.9</w:t>
      </w:r>
      <w:r w:rsidR="0062681D">
        <w:rPr>
          <w:rFonts w:ascii="仿宋_GB2312" w:eastAsiaTheme="minorEastAsia" w:hAnsi="仿宋" w:hint="eastAsia"/>
          <w:sz w:val="32"/>
          <w:szCs w:val="32"/>
        </w:rPr>
        <w:t>2</w:t>
      </w:r>
      <w:r w:rsidR="00D566A0" w:rsidRPr="002E6960">
        <w:rPr>
          <w:rFonts w:ascii="仿宋_GB2312" w:eastAsia="仿宋_GB2312" w:hAnsi="仿宋"/>
          <w:sz w:val="32"/>
          <w:szCs w:val="32"/>
        </w:rPr>
        <w:t>万元</w:t>
      </w:r>
      <w:r w:rsidR="00D566A0" w:rsidRPr="002E6960">
        <w:rPr>
          <w:rFonts w:ascii="仿宋_GB2312" w:eastAsia="仿宋_GB2312" w:hAnsi="仿宋" w:hint="eastAsia"/>
          <w:sz w:val="32"/>
          <w:szCs w:val="32"/>
        </w:rPr>
        <w:t>，占比</w:t>
      </w:r>
      <w:r w:rsidR="002E6960" w:rsidRPr="002E6960">
        <w:rPr>
          <w:rFonts w:ascii="仿宋_GB2312" w:eastAsiaTheme="minorEastAsia" w:hAnsi="仿宋" w:hint="eastAsia"/>
          <w:sz w:val="32"/>
          <w:szCs w:val="32"/>
        </w:rPr>
        <w:t>47.0</w:t>
      </w:r>
      <w:r w:rsidR="00C11545">
        <w:rPr>
          <w:rFonts w:ascii="仿宋_GB2312" w:eastAsiaTheme="minorEastAsia" w:hAnsi="仿宋" w:hint="eastAsia"/>
          <w:sz w:val="32"/>
          <w:szCs w:val="32"/>
        </w:rPr>
        <w:t>0</w:t>
      </w:r>
      <w:r w:rsidR="00D566A0" w:rsidRPr="002E6960">
        <w:rPr>
          <w:rFonts w:ascii="仿宋_GB2312" w:eastAsia="仿宋_GB2312" w:hAnsi="仿宋" w:hint="eastAsia"/>
          <w:sz w:val="32"/>
          <w:szCs w:val="32"/>
        </w:rPr>
        <w:t>%</w:t>
      </w:r>
      <w:r w:rsidR="00D566A0" w:rsidRPr="002E6960">
        <w:rPr>
          <w:rFonts w:ascii="仿宋_GB2312" w:eastAsia="仿宋_GB2312" w:hAnsi="仿宋"/>
          <w:sz w:val="32"/>
          <w:szCs w:val="32"/>
        </w:rPr>
        <w:t>。</w:t>
      </w:r>
    </w:p>
    <w:p w:rsidR="00787107" w:rsidRPr="00ED7ADD" w:rsidRDefault="00787107" w:rsidP="00ED7ADD">
      <w:pPr>
        <w:widowControl/>
        <w:spacing w:line="520" w:lineRule="exact"/>
        <w:ind w:firstLineChars="200" w:firstLine="643"/>
        <w:jc w:val="left"/>
        <w:rPr>
          <w:rFonts w:ascii="楷体" w:eastAsia="楷体" w:hAnsi="楷体"/>
          <w:b/>
          <w:sz w:val="32"/>
          <w:szCs w:val="32"/>
        </w:rPr>
      </w:pPr>
      <w:r w:rsidRPr="00ED7ADD">
        <w:rPr>
          <w:rFonts w:ascii="楷体" w:eastAsia="楷体" w:hAnsi="楷体" w:hint="eastAsia"/>
          <w:b/>
          <w:sz w:val="32"/>
          <w:szCs w:val="32"/>
        </w:rPr>
        <w:t>（四）财政拨款收入支出决算总体情况说明</w:t>
      </w:r>
    </w:p>
    <w:p w:rsidR="00D566A0" w:rsidRDefault="00E569AF" w:rsidP="00E569AF">
      <w:pPr>
        <w:ind w:firstLineChars="200" w:firstLine="640"/>
        <w:rPr>
          <w:rFonts w:ascii="仿宋" w:eastAsia="仿宋" w:hAnsi="仿宋"/>
          <w:sz w:val="32"/>
          <w:szCs w:val="32"/>
        </w:rPr>
      </w:pPr>
      <w:r w:rsidRPr="00E569AF">
        <w:rPr>
          <w:rFonts w:ascii="仿宋" w:eastAsia="仿宋" w:hAnsi="仿宋"/>
          <w:sz w:val="32"/>
          <w:szCs w:val="32"/>
        </w:rPr>
        <w:t>反映本部门</w:t>
      </w:r>
      <w:r w:rsidRPr="00E569AF">
        <w:rPr>
          <w:rFonts w:ascii="仿宋" w:eastAsia="仿宋" w:hAnsi="仿宋" w:hint="eastAsia"/>
          <w:sz w:val="32"/>
          <w:szCs w:val="32"/>
        </w:rPr>
        <w:t>财政拨款收支情况。</w:t>
      </w:r>
      <w:r w:rsidR="00787107" w:rsidRPr="00ED7ADD">
        <w:rPr>
          <w:rFonts w:ascii="仿宋" w:eastAsia="仿宋" w:hAnsi="仿宋" w:hint="eastAsia"/>
          <w:sz w:val="32"/>
          <w:szCs w:val="32"/>
        </w:rPr>
        <w:t xml:space="preserve"> </w:t>
      </w:r>
    </w:p>
    <w:p w:rsidR="00D566A0" w:rsidRDefault="00D566A0" w:rsidP="00D566A0">
      <w:pPr>
        <w:widowControl/>
        <w:spacing w:line="560" w:lineRule="exact"/>
        <w:ind w:firstLineChars="200" w:firstLine="643"/>
        <w:rPr>
          <w:rFonts w:ascii="仿宋" w:eastAsia="仿宋" w:hAnsi="仿宋" w:cs="仿宋"/>
          <w:b/>
          <w:bCs/>
          <w:color w:val="FF0000"/>
          <w:sz w:val="32"/>
          <w:szCs w:val="32"/>
        </w:rPr>
      </w:pPr>
      <w:r>
        <w:rPr>
          <w:rFonts w:ascii="仿宋" w:eastAsia="仿宋" w:hAnsi="仿宋" w:cs="仿宋" w:hint="eastAsia"/>
          <w:b/>
          <w:bCs/>
          <w:sz w:val="32"/>
        </w:rPr>
        <w:lastRenderedPageBreak/>
        <w:t>1、财政拨款收支与2016年度决算对比情况</w:t>
      </w:r>
    </w:p>
    <w:p w:rsidR="00D566A0" w:rsidRPr="002E6960" w:rsidRDefault="00195550" w:rsidP="00D566A0">
      <w:pPr>
        <w:snapToGrid w:val="0"/>
        <w:spacing w:line="560" w:lineRule="exact"/>
        <w:ind w:firstLineChars="200" w:firstLine="640"/>
        <w:rPr>
          <w:rFonts w:ascii="仿宋" w:eastAsia="仿宋" w:hAnsi="仿宋" w:cs="仿宋"/>
          <w:sz w:val="32"/>
        </w:rPr>
      </w:pPr>
      <w:r w:rsidRPr="002E6960">
        <w:rPr>
          <w:rFonts w:ascii="仿宋" w:eastAsia="仿宋" w:hAnsi="仿宋" w:cs="仿宋" w:hint="eastAsia"/>
          <w:sz w:val="32"/>
          <w:szCs w:val="32"/>
        </w:rPr>
        <w:t>霸州市城乡规划局</w:t>
      </w:r>
      <w:r w:rsidR="00D566A0" w:rsidRPr="002E6960">
        <w:rPr>
          <w:rFonts w:ascii="仿宋" w:eastAsia="仿宋" w:hAnsi="仿宋" w:cs="仿宋" w:hint="eastAsia"/>
          <w:sz w:val="32"/>
          <w:szCs w:val="32"/>
        </w:rPr>
        <w:t>部门2017年财政拨款收入决算总计</w:t>
      </w:r>
      <w:r w:rsidRPr="002E6960">
        <w:rPr>
          <w:rFonts w:ascii="仿宋" w:eastAsia="仿宋" w:hAnsi="仿宋" w:cs="仿宋" w:hint="eastAsia"/>
          <w:sz w:val="32"/>
          <w:szCs w:val="32"/>
        </w:rPr>
        <w:t>1182.63</w:t>
      </w:r>
      <w:r w:rsidR="00D566A0" w:rsidRPr="002E6960">
        <w:rPr>
          <w:rFonts w:ascii="仿宋" w:eastAsia="仿宋" w:hAnsi="仿宋" w:cs="仿宋" w:hint="eastAsia"/>
          <w:sz w:val="32"/>
          <w:szCs w:val="32"/>
        </w:rPr>
        <w:t>万元，较2016年</w:t>
      </w:r>
      <w:r w:rsidR="00D566A0" w:rsidRPr="002E6960">
        <w:rPr>
          <w:rFonts w:ascii="仿宋" w:eastAsia="仿宋" w:hAnsi="仿宋" w:cs="仿宋" w:hint="eastAsia"/>
          <w:sz w:val="32"/>
        </w:rPr>
        <w:t>度决算</w:t>
      </w:r>
      <w:r w:rsidR="00D566A0" w:rsidRPr="002E6960">
        <w:rPr>
          <w:rFonts w:ascii="仿宋" w:eastAsia="仿宋" w:hAnsi="仿宋" w:cs="仿宋" w:hint="eastAsia"/>
          <w:sz w:val="32"/>
          <w:szCs w:val="32"/>
        </w:rPr>
        <w:t>减少</w:t>
      </w:r>
      <w:r w:rsidR="00CA756C" w:rsidRPr="002E6960">
        <w:rPr>
          <w:rFonts w:ascii="仿宋" w:eastAsia="仿宋" w:hAnsi="仿宋" w:cs="仿宋" w:hint="eastAsia"/>
          <w:sz w:val="32"/>
          <w:szCs w:val="32"/>
        </w:rPr>
        <w:t>70.13</w:t>
      </w:r>
      <w:r w:rsidR="00D566A0" w:rsidRPr="002E6960">
        <w:rPr>
          <w:rFonts w:ascii="仿宋" w:eastAsia="仿宋" w:hAnsi="仿宋" w:cs="仿宋" w:hint="eastAsia"/>
          <w:sz w:val="32"/>
          <w:szCs w:val="32"/>
        </w:rPr>
        <w:t>万元，</w:t>
      </w:r>
      <w:r w:rsidR="00D566A0" w:rsidRPr="002E6960">
        <w:rPr>
          <w:rFonts w:ascii="仿宋" w:eastAsia="仿宋" w:hAnsi="仿宋" w:cs="仿宋" w:hint="eastAsia"/>
          <w:sz w:val="32"/>
        </w:rPr>
        <w:t>下降</w:t>
      </w:r>
      <w:r w:rsidR="00CA756C" w:rsidRPr="002E6960">
        <w:rPr>
          <w:rFonts w:ascii="仿宋" w:eastAsia="仿宋" w:hAnsi="仿宋" w:cs="仿宋" w:hint="eastAsia"/>
          <w:sz w:val="32"/>
        </w:rPr>
        <w:t>5.60</w:t>
      </w:r>
      <w:r w:rsidR="00D566A0" w:rsidRPr="002E6960">
        <w:rPr>
          <w:rFonts w:ascii="仿宋" w:eastAsia="仿宋" w:hAnsi="仿宋" w:cs="仿宋" w:hint="eastAsia"/>
          <w:sz w:val="32"/>
        </w:rPr>
        <w:t>%，主要原因是</w:t>
      </w:r>
      <w:r w:rsidR="00CA756C" w:rsidRPr="002E6960">
        <w:rPr>
          <w:rFonts w:ascii="仿宋" w:eastAsia="仿宋" w:hAnsi="仿宋" w:cs="仿宋" w:hint="eastAsia"/>
          <w:sz w:val="32"/>
          <w:szCs w:val="32"/>
        </w:rPr>
        <w:t>项目经费的减少</w:t>
      </w:r>
      <w:r w:rsidR="00D566A0" w:rsidRPr="002E6960">
        <w:rPr>
          <w:rFonts w:ascii="仿宋" w:eastAsia="仿宋" w:hAnsi="仿宋" w:cs="仿宋" w:hint="eastAsia"/>
          <w:sz w:val="32"/>
        </w:rPr>
        <w:t>。</w:t>
      </w:r>
      <w:r w:rsidR="00D566A0" w:rsidRPr="002E6960">
        <w:rPr>
          <w:rFonts w:ascii="仿宋" w:eastAsia="仿宋" w:hAnsi="仿宋" w:cs="仿宋" w:hint="eastAsia"/>
          <w:sz w:val="32"/>
          <w:szCs w:val="32"/>
        </w:rPr>
        <w:t>其中，一般公共预算拨款增加</w:t>
      </w:r>
      <w:r w:rsidR="00CA756C" w:rsidRPr="002E6960">
        <w:rPr>
          <w:rFonts w:ascii="仿宋" w:eastAsia="仿宋" w:hAnsi="仿宋" w:cs="仿宋" w:hint="eastAsia"/>
          <w:sz w:val="32"/>
          <w:szCs w:val="32"/>
        </w:rPr>
        <w:t>198.51</w:t>
      </w:r>
      <w:r w:rsidR="00D566A0" w:rsidRPr="002E6960">
        <w:rPr>
          <w:rFonts w:ascii="仿宋" w:eastAsia="仿宋" w:hAnsi="仿宋" w:cs="仿宋" w:hint="eastAsia"/>
          <w:sz w:val="32"/>
          <w:szCs w:val="32"/>
        </w:rPr>
        <w:t>万元，政府性基金预算财政拨款减少</w:t>
      </w:r>
      <w:r w:rsidR="00CA756C" w:rsidRPr="002E6960">
        <w:rPr>
          <w:rFonts w:ascii="仿宋" w:eastAsia="仿宋" w:hAnsi="仿宋" w:cs="仿宋" w:hint="eastAsia"/>
          <w:sz w:val="32"/>
          <w:szCs w:val="32"/>
        </w:rPr>
        <w:t>268.64</w:t>
      </w:r>
      <w:r w:rsidR="00D566A0" w:rsidRPr="002E6960">
        <w:rPr>
          <w:rFonts w:ascii="仿宋" w:eastAsia="仿宋" w:hAnsi="仿宋" w:cs="仿宋" w:hint="eastAsia"/>
          <w:sz w:val="32"/>
          <w:szCs w:val="32"/>
        </w:rPr>
        <w:t>万元。2017年财政拨款支出决算总计</w:t>
      </w:r>
      <w:r w:rsidRPr="002E6960">
        <w:rPr>
          <w:rFonts w:ascii="仿宋" w:eastAsia="仿宋" w:hAnsi="仿宋" w:cs="仿宋" w:hint="eastAsia"/>
          <w:sz w:val="32"/>
          <w:szCs w:val="32"/>
        </w:rPr>
        <w:t>1199.80</w:t>
      </w:r>
      <w:r w:rsidR="00D566A0" w:rsidRPr="002E6960">
        <w:rPr>
          <w:rFonts w:ascii="仿宋" w:eastAsia="仿宋" w:hAnsi="仿宋" w:cs="仿宋" w:hint="eastAsia"/>
          <w:sz w:val="32"/>
          <w:szCs w:val="32"/>
        </w:rPr>
        <w:t>万元，较2016年</w:t>
      </w:r>
      <w:r w:rsidR="00D566A0" w:rsidRPr="002E6960">
        <w:rPr>
          <w:rFonts w:ascii="仿宋" w:eastAsia="仿宋" w:hAnsi="仿宋" w:cs="仿宋" w:hint="eastAsia"/>
          <w:sz w:val="32"/>
        </w:rPr>
        <w:t>度决算</w:t>
      </w:r>
      <w:r w:rsidR="00D566A0" w:rsidRPr="002E6960">
        <w:rPr>
          <w:rFonts w:ascii="仿宋" w:eastAsia="仿宋" w:hAnsi="仿宋" w:cs="仿宋" w:hint="eastAsia"/>
          <w:sz w:val="32"/>
          <w:szCs w:val="32"/>
        </w:rPr>
        <w:t>减少</w:t>
      </w:r>
      <w:r w:rsidR="00CA756C" w:rsidRPr="002E6960">
        <w:rPr>
          <w:rFonts w:ascii="仿宋" w:eastAsia="仿宋" w:hAnsi="仿宋" w:cs="仿宋" w:hint="eastAsia"/>
          <w:sz w:val="32"/>
          <w:szCs w:val="32"/>
        </w:rPr>
        <w:t>145.25</w:t>
      </w:r>
      <w:r w:rsidR="00D566A0" w:rsidRPr="002E6960">
        <w:rPr>
          <w:rFonts w:ascii="仿宋" w:eastAsia="仿宋" w:hAnsi="仿宋" w:cs="仿宋" w:hint="eastAsia"/>
          <w:sz w:val="32"/>
          <w:szCs w:val="32"/>
        </w:rPr>
        <w:t>万元，</w:t>
      </w:r>
      <w:r w:rsidR="00D566A0" w:rsidRPr="002E6960">
        <w:rPr>
          <w:rFonts w:ascii="仿宋" w:eastAsia="仿宋" w:hAnsi="仿宋" w:cs="仿宋" w:hint="eastAsia"/>
          <w:sz w:val="32"/>
        </w:rPr>
        <w:t>下降</w:t>
      </w:r>
      <w:r w:rsidR="002E6960" w:rsidRPr="002E6960">
        <w:rPr>
          <w:rFonts w:ascii="仿宋" w:eastAsia="仿宋" w:hAnsi="仿宋" w:cs="仿宋" w:hint="eastAsia"/>
          <w:sz w:val="32"/>
        </w:rPr>
        <w:t>10.80</w:t>
      </w:r>
      <w:r w:rsidR="00D566A0" w:rsidRPr="002E6960">
        <w:rPr>
          <w:rFonts w:ascii="仿宋" w:eastAsia="仿宋" w:hAnsi="仿宋" w:cs="仿宋" w:hint="eastAsia"/>
          <w:sz w:val="32"/>
        </w:rPr>
        <w:t>%，主要原因是</w:t>
      </w:r>
      <w:r w:rsidR="002E6960" w:rsidRPr="002E6960">
        <w:rPr>
          <w:rFonts w:ascii="仿宋" w:eastAsia="仿宋" w:hAnsi="仿宋" w:cs="仿宋" w:hint="eastAsia"/>
          <w:sz w:val="32"/>
          <w:szCs w:val="32"/>
        </w:rPr>
        <w:t>项目的减少</w:t>
      </w:r>
      <w:r w:rsidR="00D566A0" w:rsidRPr="002E6960">
        <w:rPr>
          <w:rFonts w:ascii="仿宋" w:eastAsia="仿宋" w:hAnsi="仿宋" w:cs="仿宋" w:hint="eastAsia"/>
          <w:sz w:val="32"/>
        </w:rPr>
        <w:t>。</w:t>
      </w:r>
      <w:r w:rsidR="00D566A0" w:rsidRPr="002E6960">
        <w:rPr>
          <w:rFonts w:ascii="仿宋" w:eastAsia="仿宋" w:hAnsi="仿宋" w:cs="仿宋" w:hint="eastAsia"/>
          <w:sz w:val="32"/>
          <w:szCs w:val="32"/>
        </w:rPr>
        <w:t>其中基本支出增加</w:t>
      </w:r>
      <w:r w:rsidR="002E6960" w:rsidRPr="002E6960">
        <w:rPr>
          <w:rFonts w:ascii="仿宋" w:eastAsia="仿宋" w:hAnsi="仿宋" w:cs="仿宋" w:hint="eastAsia"/>
          <w:sz w:val="32"/>
          <w:szCs w:val="32"/>
        </w:rPr>
        <w:t>215.59</w:t>
      </w:r>
      <w:r w:rsidR="00D566A0" w:rsidRPr="002E6960">
        <w:rPr>
          <w:rFonts w:ascii="仿宋" w:eastAsia="仿宋" w:hAnsi="仿宋" w:cs="仿宋" w:hint="eastAsia"/>
          <w:sz w:val="32"/>
          <w:szCs w:val="32"/>
        </w:rPr>
        <w:t>万元，项目支出减少</w:t>
      </w:r>
      <w:r w:rsidR="002E6960" w:rsidRPr="002E6960">
        <w:rPr>
          <w:rFonts w:ascii="仿宋" w:eastAsia="仿宋" w:hAnsi="仿宋" w:cs="仿宋" w:hint="eastAsia"/>
          <w:sz w:val="32"/>
          <w:szCs w:val="32"/>
        </w:rPr>
        <w:t>360.84</w:t>
      </w:r>
      <w:r w:rsidR="00D566A0" w:rsidRPr="002E6960">
        <w:rPr>
          <w:rFonts w:ascii="仿宋" w:eastAsia="仿宋" w:hAnsi="仿宋" w:cs="仿宋" w:hint="eastAsia"/>
          <w:sz w:val="32"/>
          <w:szCs w:val="32"/>
        </w:rPr>
        <w:t>万元</w:t>
      </w:r>
      <w:r w:rsidR="00D566A0" w:rsidRPr="002E6960">
        <w:rPr>
          <w:rFonts w:ascii="仿宋" w:eastAsia="仿宋" w:hAnsi="仿宋" w:cs="仿宋" w:hint="eastAsia"/>
          <w:sz w:val="32"/>
        </w:rPr>
        <w:t>。</w:t>
      </w:r>
    </w:p>
    <w:p w:rsidR="00D566A0" w:rsidRPr="002E6960" w:rsidRDefault="00D566A0" w:rsidP="00D566A0">
      <w:pPr>
        <w:widowControl/>
        <w:spacing w:line="560" w:lineRule="exact"/>
        <w:ind w:firstLineChars="200" w:firstLine="643"/>
        <w:rPr>
          <w:rFonts w:ascii="仿宋" w:eastAsia="仿宋" w:hAnsi="仿宋" w:cs="仿宋"/>
          <w:b/>
          <w:bCs/>
          <w:sz w:val="32"/>
          <w:szCs w:val="22"/>
        </w:rPr>
      </w:pPr>
      <w:r w:rsidRPr="002E6960">
        <w:rPr>
          <w:rFonts w:ascii="仿宋" w:eastAsia="仿宋" w:hAnsi="仿宋" w:cs="仿宋" w:hint="eastAsia"/>
          <w:b/>
          <w:bCs/>
          <w:sz w:val="32"/>
          <w:szCs w:val="22"/>
        </w:rPr>
        <w:t>2、财政拨款收支与年初预算数对比情况</w:t>
      </w:r>
    </w:p>
    <w:p w:rsidR="00D566A0" w:rsidRPr="00CA756C" w:rsidRDefault="00195550" w:rsidP="00D566A0">
      <w:pPr>
        <w:snapToGrid w:val="0"/>
        <w:spacing w:line="560" w:lineRule="exact"/>
        <w:ind w:firstLineChars="200" w:firstLine="640"/>
        <w:rPr>
          <w:rFonts w:ascii="仿宋" w:eastAsia="仿宋" w:hAnsi="仿宋" w:cs="仿宋"/>
          <w:sz w:val="32"/>
        </w:rPr>
      </w:pPr>
      <w:r w:rsidRPr="00CA756C">
        <w:rPr>
          <w:rFonts w:ascii="仿宋" w:eastAsia="仿宋" w:hAnsi="仿宋" w:cs="仿宋" w:hint="eastAsia"/>
          <w:sz w:val="32"/>
          <w:szCs w:val="32"/>
        </w:rPr>
        <w:t>霸州市城乡规划局</w:t>
      </w:r>
      <w:r w:rsidR="00D566A0" w:rsidRPr="00CA756C">
        <w:rPr>
          <w:rFonts w:ascii="仿宋" w:eastAsia="仿宋" w:hAnsi="仿宋" w:cs="仿宋" w:hint="eastAsia"/>
          <w:sz w:val="32"/>
          <w:szCs w:val="32"/>
        </w:rPr>
        <w:t>部门2017年财政拨款收入决算总计</w:t>
      </w:r>
      <w:r w:rsidRPr="00CA756C">
        <w:rPr>
          <w:rFonts w:ascii="仿宋" w:eastAsia="仿宋" w:hAnsi="仿宋" w:cs="仿宋" w:hint="eastAsia"/>
          <w:sz w:val="32"/>
          <w:szCs w:val="32"/>
        </w:rPr>
        <w:t>1182.63</w:t>
      </w:r>
      <w:r w:rsidR="00D566A0" w:rsidRPr="00CA756C">
        <w:rPr>
          <w:rFonts w:ascii="仿宋" w:eastAsia="仿宋" w:hAnsi="仿宋" w:cs="仿宋" w:hint="eastAsia"/>
          <w:sz w:val="32"/>
          <w:szCs w:val="32"/>
        </w:rPr>
        <w:t>万元，较年初预算</w:t>
      </w:r>
      <w:r w:rsidR="00CA756C" w:rsidRPr="00CA756C">
        <w:rPr>
          <w:rFonts w:ascii="仿宋" w:eastAsia="仿宋" w:hAnsi="仿宋" w:cs="仿宋" w:hint="eastAsia"/>
          <w:sz w:val="32"/>
          <w:szCs w:val="32"/>
        </w:rPr>
        <w:t>减少225.16</w:t>
      </w:r>
      <w:r w:rsidR="00D566A0" w:rsidRPr="00CA756C">
        <w:rPr>
          <w:rFonts w:ascii="仿宋" w:eastAsia="仿宋" w:hAnsi="仿宋" w:cs="仿宋" w:hint="eastAsia"/>
          <w:sz w:val="32"/>
          <w:szCs w:val="32"/>
        </w:rPr>
        <w:t>万元，</w:t>
      </w:r>
      <w:r w:rsidR="00D566A0" w:rsidRPr="00CA756C">
        <w:rPr>
          <w:rFonts w:ascii="仿宋" w:eastAsia="仿宋" w:hAnsi="仿宋" w:cs="仿宋" w:hint="eastAsia"/>
          <w:sz w:val="32"/>
        </w:rPr>
        <w:t>下降</w:t>
      </w:r>
      <w:r w:rsidR="00CA756C" w:rsidRPr="00CA756C">
        <w:rPr>
          <w:rFonts w:ascii="仿宋" w:eastAsia="仿宋" w:hAnsi="仿宋" w:cs="仿宋" w:hint="eastAsia"/>
          <w:sz w:val="32"/>
        </w:rPr>
        <w:t>15.99</w:t>
      </w:r>
      <w:r w:rsidR="00D566A0" w:rsidRPr="00CA756C">
        <w:rPr>
          <w:rFonts w:ascii="仿宋" w:eastAsia="仿宋" w:hAnsi="仿宋" w:cs="仿宋" w:hint="eastAsia"/>
          <w:sz w:val="32"/>
        </w:rPr>
        <w:t>%，主要原因是</w:t>
      </w:r>
      <w:r w:rsidR="00CA756C" w:rsidRPr="00CA756C">
        <w:rPr>
          <w:rFonts w:ascii="仿宋" w:eastAsia="仿宋" w:hAnsi="仿宋" w:cs="仿宋" w:hint="eastAsia"/>
          <w:sz w:val="32"/>
          <w:szCs w:val="32"/>
        </w:rPr>
        <w:t>项目经费减少</w:t>
      </w:r>
      <w:r w:rsidR="00D566A0" w:rsidRPr="00CA756C">
        <w:rPr>
          <w:rFonts w:ascii="仿宋" w:eastAsia="仿宋" w:hAnsi="仿宋" w:cs="仿宋" w:hint="eastAsia"/>
          <w:sz w:val="32"/>
        </w:rPr>
        <w:t>。</w:t>
      </w:r>
      <w:r w:rsidR="00D566A0" w:rsidRPr="00CA756C">
        <w:rPr>
          <w:rFonts w:ascii="仿宋" w:eastAsia="仿宋" w:hAnsi="仿宋" w:cs="仿宋" w:hint="eastAsia"/>
          <w:sz w:val="32"/>
          <w:szCs w:val="32"/>
        </w:rPr>
        <w:t>其中，一般公共预算拨款增加</w:t>
      </w:r>
      <w:r w:rsidR="00CA756C" w:rsidRPr="00CA756C">
        <w:rPr>
          <w:rFonts w:ascii="仿宋" w:eastAsia="仿宋" w:hAnsi="仿宋" w:cs="仿宋" w:hint="eastAsia"/>
          <w:sz w:val="32"/>
          <w:szCs w:val="32"/>
        </w:rPr>
        <w:t>43.48</w:t>
      </w:r>
      <w:r w:rsidR="00D566A0" w:rsidRPr="00CA756C">
        <w:rPr>
          <w:rFonts w:ascii="仿宋" w:eastAsia="仿宋" w:hAnsi="仿宋" w:cs="仿宋" w:hint="eastAsia"/>
          <w:sz w:val="32"/>
          <w:szCs w:val="32"/>
        </w:rPr>
        <w:t>万元，政府性基金预算财政拨款减少</w:t>
      </w:r>
      <w:r w:rsidR="00CA756C" w:rsidRPr="00CA756C">
        <w:rPr>
          <w:rFonts w:ascii="仿宋" w:eastAsia="仿宋" w:hAnsi="仿宋" w:cs="仿宋" w:hint="eastAsia"/>
          <w:sz w:val="32"/>
          <w:szCs w:val="32"/>
        </w:rPr>
        <w:t>268.64</w:t>
      </w:r>
      <w:r w:rsidR="00D566A0" w:rsidRPr="00CA756C">
        <w:rPr>
          <w:rFonts w:ascii="仿宋" w:eastAsia="仿宋" w:hAnsi="仿宋" w:cs="仿宋" w:hint="eastAsia"/>
          <w:sz w:val="32"/>
          <w:szCs w:val="32"/>
        </w:rPr>
        <w:t>万元。2017年财政拨款支出决算总计</w:t>
      </w:r>
      <w:r w:rsidR="00CA756C" w:rsidRPr="00CA756C">
        <w:rPr>
          <w:rFonts w:ascii="仿宋" w:eastAsia="仿宋" w:hAnsi="仿宋" w:cs="仿宋" w:hint="eastAsia"/>
          <w:sz w:val="32"/>
          <w:szCs w:val="32"/>
        </w:rPr>
        <w:t>1199.80</w:t>
      </w:r>
      <w:r w:rsidR="00D566A0" w:rsidRPr="00CA756C">
        <w:rPr>
          <w:rFonts w:ascii="仿宋" w:eastAsia="仿宋" w:hAnsi="仿宋" w:cs="仿宋" w:hint="eastAsia"/>
          <w:sz w:val="32"/>
          <w:szCs w:val="32"/>
        </w:rPr>
        <w:t>万元，较年初预算减少</w:t>
      </w:r>
      <w:r w:rsidR="00CA756C" w:rsidRPr="00CA756C">
        <w:rPr>
          <w:rFonts w:ascii="仿宋" w:eastAsia="仿宋" w:hAnsi="仿宋" w:cs="仿宋" w:hint="eastAsia"/>
          <w:sz w:val="32"/>
          <w:szCs w:val="32"/>
        </w:rPr>
        <w:t>207.99</w:t>
      </w:r>
      <w:r w:rsidR="00D566A0" w:rsidRPr="00CA756C">
        <w:rPr>
          <w:rFonts w:ascii="仿宋" w:eastAsia="仿宋" w:hAnsi="仿宋" w:cs="仿宋" w:hint="eastAsia"/>
          <w:sz w:val="32"/>
          <w:szCs w:val="32"/>
        </w:rPr>
        <w:t>万元，</w:t>
      </w:r>
      <w:r w:rsidR="00D566A0" w:rsidRPr="00CA756C">
        <w:rPr>
          <w:rFonts w:ascii="仿宋" w:eastAsia="仿宋" w:hAnsi="仿宋" w:cs="仿宋" w:hint="eastAsia"/>
          <w:sz w:val="32"/>
        </w:rPr>
        <w:t>下降</w:t>
      </w:r>
      <w:r w:rsidR="00CA756C" w:rsidRPr="00CA756C">
        <w:rPr>
          <w:rFonts w:ascii="仿宋" w:eastAsia="仿宋" w:hAnsi="仿宋" w:cs="仿宋" w:hint="eastAsia"/>
          <w:sz w:val="32"/>
        </w:rPr>
        <w:t>14.77</w:t>
      </w:r>
      <w:r w:rsidR="00D566A0" w:rsidRPr="00CA756C">
        <w:rPr>
          <w:rFonts w:ascii="仿宋" w:eastAsia="仿宋" w:hAnsi="仿宋" w:cs="仿宋" w:hint="eastAsia"/>
          <w:sz w:val="32"/>
        </w:rPr>
        <w:t>%，主要原因是</w:t>
      </w:r>
      <w:r w:rsidR="00CA756C" w:rsidRPr="00CA756C">
        <w:rPr>
          <w:rFonts w:ascii="仿宋" w:eastAsia="仿宋" w:hAnsi="仿宋" w:cs="仿宋" w:hint="eastAsia"/>
          <w:sz w:val="32"/>
          <w:szCs w:val="32"/>
        </w:rPr>
        <w:t>项目经费的减少</w:t>
      </w:r>
      <w:r w:rsidR="00D566A0" w:rsidRPr="00CA756C">
        <w:rPr>
          <w:rFonts w:ascii="仿宋" w:eastAsia="仿宋" w:hAnsi="仿宋" w:cs="仿宋" w:hint="eastAsia"/>
          <w:sz w:val="32"/>
        </w:rPr>
        <w:t>。</w:t>
      </w:r>
      <w:r w:rsidR="00D566A0" w:rsidRPr="00CA756C">
        <w:rPr>
          <w:rFonts w:ascii="仿宋" w:eastAsia="仿宋" w:hAnsi="仿宋" w:cs="仿宋" w:hint="eastAsia"/>
          <w:sz w:val="32"/>
          <w:szCs w:val="32"/>
        </w:rPr>
        <w:t>其中基本支出</w:t>
      </w:r>
      <w:r w:rsidR="00CA756C" w:rsidRPr="00CA756C">
        <w:rPr>
          <w:rFonts w:ascii="仿宋" w:eastAsia="仿宋" w:hAnsi="仿宋" w:cs="仿宋" w:hint="eastAsia"/>
          <w:sz w:val="32"/>
          <w:szCs w:val="32"/>
        </w:rPr>
        <w:t>增加48.08</w:t>
      </w:r>
      <w:r w:rsidR="00D566A0" w:rsidRPr="00CA756C">
        <w:rPr>
          <w:rFonts w:ascii="仿宋" w:eastAsia="仿宋" w:hAnsi="仿宋" w:cs="仿宋" w:hint="eastAsia"/>
          <w:sz w:val="32"/>
          <w:szCs w:val="32"/>
        </w:rPr>
        <w:t>万元，项目支出减少</w:t>
      </w:r>
      <w:r w:rsidR="00CA756C" w:rsidRPr="00CA756C">
        <w:rPr>
          <w:rFonts w:ascii="仿宋" w:eastAsia="仿宋" w:hAnsi="仿宋" w:cs="仿宋" w:hint="eastAsia"/>
          <w:sz w:val="32"/>
          <w:szCs w:val="32"/>
        </w:rPr>
        <w:t>256.07</w:t>
      </w:r>
      <w:r w:rsidR="00D566A0" w:rsidRPr="00CA756C">
        <w:rPr>
          <w:rFonts w:ascii="仿宋" w:eastAsia="仿宋" w:hAnsi="仿宋" w:cs="仿宋" w:hint="eastAsia"/>
          <w:sz w:val="32"/>
          <w:szCs w:val="32"/>
        </w:rPr>
        <w:t>万元</w:t>
      </w:r>
      <w:r w:rsidR="00D566A0" w:rsidRPr="00CA756C">
        <w:rPr>
          <w:rFonts w:ascii="仿宋" w:eastAsia="仿宋" w:hAnsi="仿宋" w:cs="仿宋" w:hint="eastAsia"/>
          <w:sz w:val="32"/>
        </w:rPr>
        <w:t>。</w:t>
      </w:r>
    </w:p>
    <w:p w:rsidR="00787107" w:rsidRPr="00ED7ADD" w:rsidRDefault="00787107" w:rsidP="00ED7ADD">
      <w:pPr>
        <w:widowControl/>
        <w:spacing w:line="520" w:lineRule="exact"/>
        <w:ind w:firstLineChars="200" w:firstLine="643"/>
        <w:jc w:val="left"/>
        <w:rPr>
          <w:rFonts w:ascii="楷体" w:eastAsia="楷体" w:hAnsi="楷体"/>
          <w:b/>
          <w:sz w:val="32"/>
          <w:szCs w:val="32"/>
        </w:rPr>
      </w:pPr>
      <w:r w:rsidRPr="00ED7ADD">
        <w:rPr>
          <w:rFonts w:ascii="楷体" w:eastAsia="楷体" w:hAnsi="楷体" w:hint="eastAsia"/>
          <w:b/>
          <w:sz w:val="32"/>
          <w:szCs w:val="32"/>
        </w:rPr>
        <w:t>（五）“三公”经费情况及增减变化原因</w:t>
      </w:r>
    </w:p>
    <w:p w:rsidR="00D566A0" w:rsidRPr="00195550" w:rsidRDefault="00D566A0" w:rsidP="00195550">
      <w:pPr>
        <w:widowControl/>
        <w:spacing w:line="560" w:lineRule="exact"/>
        <w:ind w:firstLineChars="200" w:firstLine="640"/>
        <w:rPr>
          <w:rFonts w:ascii="仿宋" w:eastAsia="仿宋" w:hAnsi="仿宋"/>
          <w:sz w:val="32"/>
          <w:szCs w:val="32"/>
        </w:rPr>
      </w:pPr>
      <w:r w:rsidRPr="00195550">
        <w:rPr>
          <w:rFonts w:ascii="仿宋_GB2312" w:eastAsia="仿宋_GB2312" w:hAnsi="仿宋" w:hint="eastAsia"/>
          <w:sz w:val="32"/>
          <w:szCs w:val="32"/>
        </w:rPr>
        <w:t>2017年度部门“三公”经费支出</w:t>
      </w:r>
      <w:r w:rsidR="0088160E">
        <w:rPr>
          <w:rFonts w:ascii="仿宋_GB2312" w:eastAsiaTheme="minorEastAsia" w:hAnsi="仿宋" w:hint="eastAsia"/>
          <w:sz w:val="32"/>
          <w:szCs w:val="32"/>
        </w:rPr>
        <w:t>2.5</w:t>
      </w:r>
      <w:r w:rsidRPr="00195550">
        <w:rPr>
          <w:rFonts w:ascii="仿宋_GB2312" w:eastAsia="仿宋_GB2312" w:hAnsi="仿宋" w:hint="eastAsia"/>
          <w:sz w:val="32"/>
          <w:szCs w:val="32"/>
        </w:rPr>
        <w:t>万元，</w:t>
      </w:r>
      <w:r w:rsidR="00195550" w:rsidRPr="00195550">
        <w:rPr>
          <w:rFonts w:ascii="仿宋" w:eastAsia="仿宋" w:hAnsi="仿宋" w:hint="eastAsia"/>
          <w:sz w:val="32"/>
          <w:szCs w:val="32"/>
        </w:rPr>
        <w:t>与预算持平</w:t>
      </w:r>
      <w:r w:rsidRPr="00195550">
        <w:rPr>
          <w:rFonts w:ascii="仿宋_GB2312" w:eastAsia="仿宋_GB2312" w:hAnsi="仿宋" w:hint="eastAsia"/>
          <w:sz w:val="32"/>
          <w:szCs w:val="32"/>
        </w:rPr>
        <w:t>，</w:t>
      </w:r>
      <w:r w:rsidR="0088160E">
        <w:rPr>
          <w:rFonts w:ascii="仿宋_GB2312" w:eastAsia="仿宋_GB2312" w:hAnsi="仿宋" w:hint="eastAsia"/>
          <w:sz w:val="32"/>
          <w:szCs w:val="32"/>
        </w:rPr>
        <w:t>与</w:t>
      </w:r>
      <w:r w:rsidRPr="00195550">
        <w:rPr>
          <w:rFonts w:ascii="仿宋_GB2312" w:eastAsia="仿宋_GB2312" w:hAnsi="仿宋" w:hint="eastAsia"/>
          <w:sz w:val="32"/>
          <w:szCs w:val="32"/>
        </w:rPr>
        <w:t>2016年度决算</w:t>
      </w:r>
      <w:r w:rsidR="0088160E" w:rsidRPr="003332AE">
        <w:rPr>
          <w:rFonts w:ascii="仿宋" w:eastAsia="仿宋" w:hAnsi="仿宋" w:hint="eastAsia"/>
          <w:sz w:val="32"/>
          <w:szCs w:val="32"/>
        </w:rPr>
        <w:t>持平</w:t>
      </w:r>
      <w:r w:rsidRPr="003332AE">
        <w:rPr>
          <w:rFonts w:ascii="仿宋" w:eastAsia="仿宋" w:hAnsi="仿宋" w:hint="eastAsia"/>
          <w:sz w:val="32"/>
          <w:szCs w:val="32"/>
        </w:rPr>
        <w:t>。</w:t>
      </w:r>
      <w:r w:rsidRPr="00195550">
        <w:rPr>
          <w:rFonts w:ascii="仿宋_GB2312" w:eastAsia="仿宋_GB2312" w:hAnsi="仿宋" w:hint="eastAsia"/>
          <w:sz w:val="32"/>
          <w:szCs w:val="32"/>
        </w:rPr>
        <w:t>其中：因公出国（境）费</w:t>
      </w:r>
      <w:r w:rsidR="00195550" w:rsidRPr="00195550">
        <w:rPr>
          <w:rFonts w:ascii="仿宋_GB2312" w:eastAsiaTheme="minorEastAsia" w:hAnsi="仿宋" w:hint="eastAsia"/>
          <w:sz w:val="32"/>
          <w:szCs w:val="32"/>
        </w:rPr>
        <w:t>0</w:t>
      </w:r>
      <w:r w:rsidRPr="00195550">
        <w:rPr>
          <w:rFonts w:ascii="仿宋_GB2312" w:eastAsia="仿宋_GB2312" w:hAnsi="仿宋" w:hint="eastAsia"/>
          <w:sz w:val="32"/>
          <w:szCs w:val="32"/>
        </w:rPr>
        <w:t>万元（本单位2017年度组织出国（境）团组</w:t>
      </w:r>
      <w:r w:rsidR="00195550" w:rsidRPr="00195550">
        <w:rPr>
          <w:rFonts w:ascii="仿宋_GB2312" w:eastAsiaTheme="minorEastAsia" w:hAnsi="仿宋" w:hint="eastAsia"/>
          <w:sz w:val="32"/>
          <w:szCs w:val="32"/>
        </w:rPr>
        <w:t>0</w:t>
      </w:r>
      <w:r w:rsidRPr="00195550">
        <w:rPr>
          <w:rFonts w:ascii="仿宋_GB2312" w:eastAsia="仿宋_GB2312" w:hAnsi="仿宋" w:hint="eastAsia"/>
          <w:sz w:val="32"/>
          <w:szCs w:val="32"/>
        </w:rPr>
        <w:t>个，因公出国（境）人</w:t>
      </w:r>
      <w:r w:rsidRPr="00195550">
        <w:rPr>
          <w:rFonts w:ascii="仿宋_GB2312" w:eastAsia="仿宋_GB2312" w:hAnsi="仿宋" w:hint="eastAsia"/>
          <w:sz w:val="32"/>
          <w:szCs w:val="32"/>
        </w:rPr>
        <w:lastRenderedPageBreak/>
        <w:t>次数</w:t>
      </w:r>
      <w:r w:rsidR="00195550" w:rsidRPr="00195550">
        <w:rPr>
          <w:rFonts w:ascii="仿宋_GB2312" w:eastAsiaTheme="minorEastAsia" w:hAnsi="仿宋" w:hint="eastAsia"/>
          <w:sz w:val="32"/>
          <w:szCs w:val="32"/>
        </w:rPr>
        <w:t>0</w:t>
      </w:r>
      <w:r w:rsidRPr="00195550">
        <w:rPr>
          <w:rFonts w:ascii="仿宋_GB2312" w:eastAsia="仿宋_GB2312" w:hAnsi="仿宋" w:hint="eastAsia"/>
          <w:sz w:val="32"/>
          <w:szCs w:val="32"/>
        </w:rPr>
        <w:t>人），</w:t>
      </w:r>
      <w:r w:rsidR="00195550" w:rsidRPr="00195550">
        <w:rPr>
          <w:rFonts w:ascii="仿宋" w:eastAsia="仿宋" w:hAnsi="仿宋" w:hint="eastAsia"/>
          <w:sz w:val="32"/>
          <w:szCs w:val="32"/>
        </w:rPr>
        <w:t>与预算持平，与2016年度决算持平</w:t>
      </w:r>
      <w:r w:rsidRPr="00195550">
        <w:rPr>
          <w:rFonts w:ascii="仿宋_GB2312" w:eastAsia="仿宋_GB2312" w:hAnsi="仿宋" w:hint="eastAsia"/>
          <w:sz w:val="32"/>
          <w:szCs w:val="32"/>
        </w:rPr>
        <w:t>；公务用车购置及运行维护费</w:t>
      </w:r>
      <w:r w:rsidR="0088160E">
        <w:rPr>
          <w:rFonts w:ascii="仿宋_GB2312" w:eastAsiaTheme="minorEastAsia" w:hAnsi="仿宋" w:hint="eastAsia"/>
          <w:sz w:val="32"/>
          <w:szCs w:val="32"/>
        </w:rPr>
        <w:t>2.5</w:t>
      </w:r>
      <w:r w:rsidRPr="00195550">
        <w:rPr>
          <w:rFonts w:ascii="仿宋_GB2312" w:eastAsia="仿宋_GB2312" w:hAnsi="仿宋" w:hint="eastAsia"/>
          <w:sz w:val="32"/>
          <w:szCs w:val="32"/>
        </w:rPr>
        <w:t>万元（公务用车购置数量</w:t>
      </w:r>
      <w:r w:rsidR="00195550" w:rsidRPr="00195550">
        <w:rPr>
          <w:rFonts w:ascii="仿宋_GB2312" w:eastAsiaTheme="minorEastAsia" w:hAnsi="仿宋" w:hint="eastAsia"/>
          <w:sz w:val="32"/>
          <w:szCs w:val="32"/>
        </w:rPr>
        <w:t>0</w:t>
      </w:r>
      <w:r w:rsidRPr="00195550">
        <w:rPr>
          <w:rFonts w:ascii="仿宋_GB2312" w:eastAsia="仿宋_GB2312" w:hAnsi="仿宋" w:hint="eastAsia"/>
          <w:sz w:val="32"/>
          <w:szCs w:val="32"/>
        </w:rPr>
        <w:t>辆，购置金额</w:t>
      </w:r>
      <w:r w:rsidR="00195550" w:rsidRPr="00195550">
        <w:rPr>
          <w:rFonts w:ascii="仿宋_GB2312" w:eastAsiaTheme="minorEastAsia" w:hAnsi="仿宋" w:hint="eastAsia"/>
          <w:sz w:val="32"/>
          <w:szCs w:val="32"/>
        </w:rPr>
        <w:t>0</w:t>
      </w:r>
      <w:r w:rsidRPr="00195550">
        <w:rPr>
          <w:rFonts w:ascii="仿宋_GB2312" w:eastAsia="仿宋_GB2312" w:hAnsi="仿宋" w:hint="eastAsia"/>
          <w:sz w:val="32"/>
          <w:szCs w:val="32"/>
        </w:rPr>
        <w:t>万元，公车运行维护费</w:t>
      </w:r>
      <w:r w:rsidR="0088160E">
        <w:rPr>
          <w:rFonts w:ascii="仿宋_GB2312" w:eastAsiaTheme="minorEastAsia" w:hAnsi="仿宋" w:hint="eastAsia"/>
          <w:sz w:val="32"/>
          <w:szCs w:val="32"/>
        </w:rPr>
        <w:t>2.5</w:t>
      </w:r>
      <w:r w:rsidRPr="00195550">
        <w:rPr>
          <w:rFonts w:ascii="仿宋_GB2312" w:eastAsia="仿宋_GB2312" w:hAnsi="仿宋" w:hint="eastAsia"/>
          <w:sz w:val="32"/>
          <w:szCs w:val="32"/>
        </w:rPr>
        <w:t>万元，年末公务用车保有量</w:t>
      </w:r>
      <w:r w:rsidR="0088160E">
        <w:rPr>
          <w:rFonts w:ascii="仿宋_GB2312" w:eastAsiaTheme="minorEastAsia" w:hAnsi="仿宋" w:hint="eastAsia"/>
          <w:sz w:val="32"/>
          <w:szCs w:val="32"/>
        </w:rPr>
        <w:t>1</w:t>
      </w:r>
      <w:r w:rsidR="0088160E">
        <w:rPr>
          <w:rFonts w:ascii="仿宋_GB2312" w:eastAsia="仿宋_GB2312" w:hAnsi="仿宋" w:hint="eastAsia"/>
          <w:sz w:val="32"/>
          <w:szCs w:val="32"/>
        </w:rPr>
        <w:t>辆），与</w:t>
      </w:r>
      <w:r w:rsidRPr="00195550">
        <w:rPr>
          <w:rFonts w:ascii="仿宋_GB2312" w:eastAsia="仿宋_GB2312" w:hAnsi="仿宋" w:hint="eastAsia"/>
          <w:sz w:val="32"/>
          <w:szCs w:val="32"/>
        </w:rPr>
        <w:t>预算</w:t>
      </w:r>
      <w:r w:rsidR="0088160E" w:rsidRPr="0088160E">
        <w:rPr>
          <w:rFonts w:ascii="仿宋" w:eastAsia="仿宋" w:hAnsi="仿宋" w:hint="eastAsia"/>
          <w:sz w:val="32"/>
          <w:szCs w:val="32"/>
        </w:rPr>
        <w:t>持平</w:t>
      </w:r>
      <w:r w:rsidRPr="00195550">
        <w:rPr>
          <w:rFonts w:ascii="仿宋_GB2312" w:eastAsia="仿宋_GB2312" w:hAnsi="仿宋" w:hint="eastAsia"/>
          <w:sz w:val="32"/>
          <w:szCs w:val="32"/>
        </w:rPr>
        <w:t>，</w:t>
      </w:r>
      <w:r w:rsidR="0088160E" w:rsidRPr="0088160E">
        <w:rPr>
          <w:rFonts w:ascii="仿宋" w:eastAsia="仿宋" w:hAnsi="仿宋" w:hint="eastAsia"/>
          <w:sz w:val="32"/>
          <w:szCs w:val="32"/>
        </w:rPr>
        <w:t>与</w:t>
      </w:r>
      <w:r w:rsidRPr="0088160E">
        <w:rPr>
          <w:rFonts w:ascii="仿宋" w:eastAsia="仿宋" w:hAnsi="仿宋" w:hint="eastAsia"/>
          <w:sz w:val="32"/>
          <w:szCs w:val="32"/>
        </w:rPr>
        <w:t>2016年度决算</w:t>
      </w:r>
      <w:r w:rsidR="0088160E" w:rsidRPr="0088160E">
        <w:rPr>
          <w:rFonts w:ascii="仿宋" w:eastAsia="仿宋" w:hAnsi="仿宋" w:hint="eastAsia"/>
          <w:sz w:val="32"/>
          <w:szCs w:val="32"/>
        </w:rPr>
        <w:t>持平</w:t>
      </w:r>
      <w:r w:rsidRPr="00195550">
        <w:rPr>
          <w:rFonts w:ascii="仿宋_GB2312" w:eastAsia="仿宋_GB2312" w:hAnsi="仿宋" w:hint="eastAsia"/>
          <w:sz w:val="32"/>
          <w:szCs w:val="32"/>
        </w:rPr>
        <w:t>；公务接待费</w:t>
      </w:r>
      <w:r w:rsidR="00195550" w:rsidRPr="00195550">
        <w:rPr>
          <w:rFonts w:ascii="仿宋_GB2312" w:eastAsiaTheme="minorEastAsia" w:hAnsi="仿宋" w:hint="eastAsia"/>
          <w:sz w:val="32"/>
          <w:szCs w:val="32"/>
        </w:rPr>
        <w:t>0</w:t>
      </w:r>
      <w:r w:rsidRPr="00195550">
        <w:rPr>
          <w:rFonts w:ascii="仿宋_GB2312" w:eastAsia="仿宋_GB2312" w:hAnsi="仿宋" w:hint="eastAsia"/>
          <w:sz w:val="32"/>
          <w:szCs w:val="32"/>
        </w:rPr>
        <w:t>万元（2017年度国内公务接待</w:t>
      </w:r>
      <w:r w:rsidR="00195550" w:rsidRPr="00195550">
        <w:rPr>
          <w:rFonts w:ascii="仿宋_GB2312" w:eastAsiaTheme="minorEastAsia" w:hAnsi="仿宋" w:hint="eastAsia"/>
          <w:sz w:val="32"/>
          <w:szCs w:val="32"/>
        </w:rPr>
        <w:t>0</w:t>
      </w:r>
      <w:r w:rsidRPr="00195550">
        <w:rPr>
          <w:rFonts w:ascii="仿宋_GB2312" w:eastAsia="仿宋_GB2312" w:hAnsi="仿宋" w:hint="eastAsia"/>
          <w:sz w:val="32"/>
          <w:szCs w:val="32"/>
        </w:rPr>
        <w:t>批次，合计接待</w:t>
      </w:r>
      <w:r w:rsidR="00195550" w:rsidRPr="00195550">
        <w:rPr>
          <w:rFonts w:ascii="仿宋_GB2312" w:eastAsiaTheme="minorEastAsia" w:hAnsi="仿宋" w:hint="eastAsia"/>
          <w:sz w:val="32"/>
          <w:szCs w:val="32"/>
        </w:rPr>
        <w:t>0</w:t>
      </w:r>
      <w:r w:rsidRPr="00195550">
        <w:rPr>
          <w:rFonts w:ascii="仿宋_GB2312" w:eastAsia="仿宋_GB2312" w:hAnsi="仿宋" w:hint="eastAsia"/>
          <w:sz w:val="32"/>
          <w:szCs w:val="32"/>
        </w:rPr>
        <w:t>人次），</w:t>
      </w:r>
      <w:r w:rsidR="00195550" w:rsidRPr="00195550">
        <w:rPr>
          <w:rFonts w:ascii="仿宋" w:eastAsia="仿宋" w:hAnsi="仿宋" w:hint="eastAsia"/>
          <w:sz w:val="32"/>
          <w:szCs w:val="32"/>
        </w:rPr>
        <w:t>与预算持平，与2016年度决算持平</w:t>
      </w:r>
      <w:r w:rsidR="0088160E" w:rsidRPr="00CA756C">
        <w:rPr>
          <w:rFonts w:ascii="仿宋" w:eastAsia="仿宋" w:hAnsi="仿宋" w:cs="仿宋" w:hint="eastAsia"/>
          <w:sz w:val="32"/>
        </w:rPr>
        <w:t>。</w:t>
      </w:r>
    </w:p>
    <w:p w:rsidR="00745D60" w:rsidRDefault="00787107" w:rsidP="00745D60">
      <w:pPr>
        <w:widowControl/>
        <w:spacing w:line="520" w:lineRule="exact"/>
        <w:ind w:firstLineChars="200" w:firstLine="643"/>
        <w:jc w:val="left"/>
        <w:rPr>
          <w:rFonts w:ascii="楷体" w:eastAsia="楷体" w:hAnsi="楷体"/>
          <w:b/>
          <w:sz w:val="32"/>
          <w:szCs w:val="32"/>
        </w:rPr>
      </w:pPr>
      <w:r w:rsidRPr="00ED7ADD">
        <w:rPr>
          <w:rFonts w:ascii="楷体" w:eastAsia="楷体" w:hAnsi="楷体" w:hint="eastAsia"/>
          <w:b/>
          <w:sz w:val="32"/>
          <w:szCs w:val="32"/>
        </w:rPr>
        <w:t>（</w:t>
      </w:r>
      <w:r w:rsidR="00D566A0">
        <w:rPr>
          <w:rFonts w:ascii="楷体" w:eastAsia="楷体" w:hAnsi="楷体" w:hint="eastAsia"/>
          <w:b/>
          <w:sz w:val="32"/>
          <w:szCs w:val="32"/>
        </w:rPr>
        <w:t>六</w:t>
      </w:r>
      <w:r w:rsidRPr="00ED7ADD">
        <w:rPr>
          <w:rFonts w:ascii="楷体" w:eastAsia="楷体" w:hAnsi="楷体" w:hint="eastAsia"/>
          <w:b/>
          <w:sz w:val="32"/>
          <w:szCs w:val="32"/>
        </w:rPr>
        <w:t>）绩效预算信息</w:t>
      </w:r>
    </w:p>
    <w:p w:rsidR="007E0D56" w:rsidRDefault="007E0D56" w:rsidP="007E0D56">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1、预算绩效管理工作开展情况</w:t>
      </w:r>
    </w:p>
    <w:p w:rsidR="00787107" w:rsidRDefault="00787107" w:rsidP="007E0D56">
      <w:pPr>
        <w:autoSpaceDE w:val="0"/>
        <w:autoSpaceDN w:val="0"/>
        <w:adjustRightInd w:val="0"/>
        <w:spacing w:line="520" w:lineRule="exact"/>
        <w:ind w:firstLineChars="200" w:firstLine="640"/>
        <w:jc w:val="left"/>
        <w:rPr>
          <w:rFonts w:ascii="仿宋" w:eastAsia="仿宋" w:hAnsi="仿宋" w:cs="仿宋_GB2312"/>
          <w:kern w:val="0"/>
          <w:sz w:val="32"/>
          <w:szCs w:val="32"/>
        </w:rPr>
      </w:pPr>
      <w:r w:rsidRPr="00ED7ADD">
        <w:rPr>
          <w:rFonts w:ascii="仿宋" w:eastAsia="仿宋" w:hAnsi="仿宋" w:cs="仿宋_GB2312" w:hint="eastAsia"/>
          <w:kern w:val="0"/>
          <w:sz w:val="32"/>
          <w:szCs w:val="32"/>
        </w:rPr>
        <w:t>强力抓好规划宣传，认真学习宣传贯彻《城乡规划法》，加大《霸州市城市总体规划》批</w:t>
      </w:r>
      <w:proofErr w:type="gramStart"/>
      <w:r w:rsidRPr="00ED7ADD">
        <w:rPr>
          <w:rFonts w:ascii="仿宋" w:eastAsia="仿宋" w:hAnsi="仿宋" w:cs="仿宋_GB2312" w:hint="eastAsia"/>
          <w:kern w:val="0"/>
          <w:sz w:val="32"/>
          <w:szCs w:val="32"/>
        </w:rPr>
        <w:t>后宣传</w:t>
      </w:r>
      <w:proofErr w:type="gramEnd"/>
      <w:r w:rsidRPr="00ED7ADD">
        <w:rPr>
          <w:rFonts w:ascii="仿宋" w:eastAsia="仿宋" w:hAnsi="仿宋" w:cs="仿宋_GB2312" w:hint="eastAsia"/>
          <w:kern w:val="0"/>
          <w:sz w:val="32"/>
          <w:szCs w:val="32"/>
        </w:rPr>
        <w:t>力度，开展规划宣传进社区、进学校、进企业、进乡村、进家庭的“五进”活动，提升全民规划意识。倾力抓好规划编制，按照调整城市结构、优化城市布局、完善城市功能、塑造城市文化、提升城市品位的思路，循序渐进、遵循民意地抓好各项规划编制；并积极搞好规划前瞻性课题研究，增强规划的科学性。坚持以改革促发展，以创新求突破，开辟重点工业项目和民生工程项目审批“绿色通道”，实施规划精细化管理，积极为企业发展提供优质、高效服务。为增强规划刚性权威，确保规划严格实施。完善规划公开公示制，实现公开审批依据、公开审批流程等“六公开六公示”。努力打造规划亮点，提高规划工作水平；采取抓样板、树典型的方法，激励广大干部职工的工作积极性和责任感。通过内</w:t>
      </w:r>
      <w:proofErr w:type="gramStart"/>
      <w:r w:rsidRPr="00ED7ADD">
        <w:rPr>
          <w:rFonts w:ascii="仿宋" w:eastAsia="仿宋" w:hAnsi="仿宋" w:cs="仿宋_GB2312" w:hint="eastAsia"/>
          <w:kern w:val="0"/>
          <w:sz w:val="32"/>
          <w:szCs w:val="32"/>
        </w:rPr>
        <w:t>培外育</w:t>
      </w:r>
      <w:proofErr w:type="gramEnd"/>
      <w:r w:rsidRPr="00ED7ADD">
        <w:rPr>
          <w:rFonts w:ascii="仿宋" w:eastAsia="仿宋" w:hAnsi="仿宋" w:cs="仿宋_GB2312" w:hint="eastAsia"/>
          <w:kern w:val="0"/>
          <w:sz w:val="32"/>
          <w:szCs w:val="32"/>
        </w:rPr>
        <w:t>，提高队伍素质，认真强化规划管理，确保规划工作步入规范高效运转的轨道，开创我市城乡规划</w:t>
      </w:r>
      <w:r w:rsidRPr="00ED7ADD">
        <w:rPr>
          <w:rFonts w:ascii="仿宋" w:eastAsia="仿宋" w:hAnsi="仿宋" w:cs="仿宋_GB2312" w:hint="eastAsia"/>
          <w:kern w:val="0"/>
          <w:sz w:val="32"/>
          <w:szCs w:val="32"/>
        </w:rPr>
        <w:lastRenderedPageBreak/>
        <w:t>事业新局面。</w:t>
      </w:r>
    </w:p>
    <w:p w:rsidR="007E0D56" w:rsidRDefault="007E0D56" w:rsidP="007E0D56">
      <w:pPr>
        <w:autoSpaceDE w:val="0"/>
        <w:autoSpaceDN w:val="0"/>
        <w:snapToGrid w:val="0"/>
        <w:spacing w:line="560" w:lineRule="exact"/>
        <w:ind w:firstLineChars="200" w:firstLine="643"/>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2、预算项目绩效评价开展情况</w:t>
      </w:r>
    </w:p>
    <w:p w:rsidR="00E360E6" w:rsidRPr="00B61D9E" w:rsidRDefault="00745D60" w:rsidP="000721DF">
      <w:pPr>
        <w:ind w:firstLineChars="200" w:firstLine="640"/>
        <w:rPr>
          <w:rFonts w:ascii="仿宋" w:eastAsia="仿宋" w:hAnsi="仿宋"/>
          <w:sz w:val="32"/>
          <w:szCs w:val="32"/>
        </w:rPr>
      </w:pPr>
      <w:r w:rsidRPr="00745D60">
        <w:rPr>
          <w:rFonts w:ascii="仿宋" w:eastAsia="仿宋" w:hAnsi="仿宋" w:hint="eastAsia"/>
          <w:sz w:val="32"/>
          <w:szCs w:val="32"/>
        </w:rPr>
        <w:t>在市委、市政府的正确领导下，我们以完善基础设施为重点，围绕中心工作，积极进取，扎实工作，促进了城乡规划、城乡管理等各项工作的健康发展。201</w:t>
      </w:r>
      <w:r w:rsidR="00566718">
        <w:rPr>
          <w:rFonts w:ascii="仿宋" w:eastAsia="仿宋" w:hAnsi="仿宋" w:hint="eastAsia"/>
          <w:sz w:val="32"/>
          <w:szCs w:val="32"/>
        </w:rPr>
        <w:t>7</w:t>
      </w:r>
      <w:r w:rsidRPr="00745D60">
        <w:rPr>
          <w:rFonts w:ascii="仿宋" w:eastAsia="仿宋" w:hAnsi="仿宋" w:hint="eastAsia"/>
          <w:sz w:val="32"/>
          <w:szCs w:val="32"/>
        </w:rPr>
        <w:t>年主要围绕对城乡规划、城乡规划制定、监督与实施等进行开展绩效评价工作，各项工作绩效评价成绩良好。成效：被评价项目总体绩效目标明确，决策依据充分，资金分配科学合理，项目管理较规范，项目完成良好，基本达到了预期效果。</w:t>
      </w:r>
      <w:bookmarkStart w:id="0" w:name="_GoBack"/>
      <w:bookmarkEnd w:id="0"/>
      <w:r w:rsidR="00E360E6">
        <w:rPr>
          <w:rFonts w:ascii="仿宋" w:eastAsia="仿宋" w:hAnsi="仿宋" w:hint="eastAsia"/>
          <w:sz w:val="32"/>
          <w:szCs w:val="32"/>
        </w:rPr>
        <w:t>我局对综合“多规合一”规划编制费项目进行绩效评价，</w:t>
      </w:r>
      <w:r w:rsidR="00B61D9E">
        <w:rPr>
          <w:rFonts w:ascii="仿宋" w:eastAsia="仿宋" w:hAnsi="仿宋" w:hint="eastAsia"/>
          <w:sz w:val="32"/>
          <w:szCs w:val="32"/>
        </w:rPr>
        <w:t>该项目绩效目标为</w:t>
      </w:r>
      <w:r w:rsidR="00B61D9E" w:rsidRPr="00B61D9E">
        <w:rPr>
          <w:rFonts w:ascii="仿宋" w:eastAsia="仿宋" w:hAnsi="仿宋" w:hint="eastAsia"/>
          <w:sz w:val="32"/>
          <w:szCs w:val="32"/>
        </w:rPr>
        <w:t>完成规划编制，健全规划体制，提高规划实施与监督管理效能。</w:t>
      </w:r>
      <w:r w:rsidR="00B61D9E">
        <w:rPr>
          <w:rFonts w:ascii="仿宋" w:eastAsia="仿宋" w:hAnsi="仿宋" w:hint="eastAsia"/>
          <w:sz w:val="32"/>
          <w:szCs w:val="32"/>
        </w:rPr>
        <w:t>规划编制进度，动态监测报告完成率提高。</w:t>
      </w:r>
      <w:r w:rsidR="00B61D9E" w:rsidRPr="00B61D9E">
        <w:rPr>
          <w:rFonts w:ascii="仿宋" w:eastAsia="仿宋" w:hAnsi="仿宋" w:hint="eastAsia"/>
          <w:sz w:val="32"/>
          <w:szCs w:val="32"/>
        </w:rPr>
        <w:t>纲要规划成果完成率</w:t>
      </w:r>
      <w:r w:rsidR="00B61D9E">
        <w:rPr>
          <w:rFonts w:ascii="仿宋" w:eastAsia="仿宋" w:hAnsi="仿宋" w:hint="eastAsia"/>
          <w:sz w:val="32"/>
          <w:szCs w:val="32"/>
        </w:rPr>
        <w:t>为95%，</w:t>
      </w:r>
      <w:r w:rsidR="000721DF">
        <w:rPr>
          <w:rFonts w:ascii="仿宋" w:eastAsia="仿宋" w:hAnsi="仿宋" w:hint="eastAsia"/>
          <w:sz w:val="32"/>
          <w:szCs w:val="32"/>
        </w:rPr>
        <w:t>绩效指标评价为优，</w:t>
      </w:r>
      <w:r w:rsidR="000721DF" w:rsidRPr="000721DF">
        <w:rPr>
          <w:rFonts w:ascii="仿宋" w:eastAsia="仿宋" w:hAnsi="仿宋" w:hint="eastAsia"/>
          <w:sz w:val="32"/>
          <w:szCs w:val="32"/>
        </w:rPr>
        <w:t>综合利用率</w:t>
      </w:r>
      <w:r w:rsidR="000721DF">
        <w:rPr>
          <w:rFonts w:ascii="仿宋" w:eastAsia="仿宋" w:hAnsi="仿宋" w:hint="eastAsia"/>
          <w:sz w:val="32"/>
          <w:szCs w:val="32"/>
        </w:rPr>
        <w:t>为90%，绩效指标评价为良。</w:t>
      </w:r>
    </w:p>
    <w:p w:rsidR="007E0D56" w:rsidRDefault="007E0D56" w:rsidP="007E0D56">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（七）其他重要事项的说明</w:t>
      </w:r>
    </w:p>
    <w:p w:rsidR="007E0D56" w:rsidRDefault="007E0D56" w:rsidP="007E0D56">
      <w:pPr>
        <w:widowControl/>
        <w:spacing w:line="560" w:lineRule="exact"/>
        <w:ind w:firstLineChars="200" w:firstLine="643"/>
        <w:rPr>
          <w:rFonts w:ascii="仿宋_GB2312" w:eastAsia="仿宋_GB2312" w:hAnsi="仿宋"/>
          <w:sz w:val="32"/>
          <w:szCs w:val="32"/>
        </w:rPr>
      </w:pPr>
      <w:r>
        <w:rPr>
          <w:rFonts w:eastAsia="仿宋_GB2312"/>
          <w:b/>
          <w:bCs/>
          <w:sz w:val="32"/>
          <w:szCs w:val="32"/>
        </w:rPr>
        <w:t>1</w:t>
      </w:r>
      <w:r>
        <w:rPr>
          <w:rFonts w:eastAsia="仿宋_GB2312" w:hint="eastAsia"/>
          <w:b/>
          <w:bCs/>
          <w:sz w:val="32"/>
          <w:szCs w:val="32"/>
        </w:rPr>
        <w:t>、</w:t>
      </w:r>
      <w:r>
        <w:rPr>
          <w:rFonts w:eastAsia="仿宋_GB2312"/>
          <w:b/>
          <w:bCs/>
          <w:sz w:val="32"/>
          <w:szCs w:val="32"/>
        </w:rPr>
        <w:t>机关运行经费情况</w:t>
      </w:r>
      <w:r>
        <w:rPr>
          <w:rFonts w:eastAsia="仿宋_GB2312" w:hint="eastAsia"/>
          <w:b/>
          <w:bCs/>
          <w:sz w:val="32"/>
          <w:szCs w:val="32"/>
        </w:rPr>
        <w:t>：</w:t>
      </w:r>
      <w:r w:rsidRPr="00195550">
        <w:rPr>
          <w:rFonts w:ascii="仿宋_GB2312" w:eastAsia="仿宋_GB2312" w:hAnsi="仿宋" w:hint="eastAsia"/>
          <w:sz w:val="32"/>
          <w:szCs w:val="32"/>
        </w:rPr>
        <w:t>2017年度部门机关运行经费支出</w:t>
      </w:r>
      <w:r w:rsidR="0057377C" w:rsidRPr="00195550">
        <w:rPr>
          <w:rFonts w:ascii="仿宋_GB2312" w:eastAsia="仿宋_GB2312" w:hAnsi="仿宋" w:hint="eastAsia"/>
          <w:sz w:val="32"/>
          <w:szCs w:val="32"/>
        </w:rPr>
        <w:t>43.5</w:t>
      </w:r>
      <w:r w:rsidR="0062681D">
        <w:rPr>
          <w:rFonts w:ascii="仿宋_GB2312" w:eastAsiaTheme="minorEastAsia" w:hAnsi="仿宋" w:hint="eastAsia"/>
          <w:sz w:val="32"/>
          <w:szCs w:val="32"/>
        </w:rPr>
        <w:t>3</w:t>
      </w:r>
      <w:r w:rsidRPr="00195550">
        <w:rPr>
          <w:rFonts w:ascii="仿宋_GB2312" w:eastAsia="仿宋_GB2312" w:hAnsi="仿宋" w:hint="eastAsia"/>
          <w:sz w:val="32"/>
          <w:szCs w:val="32"/>
        </w:rPr>
        <w:t>万元，比2016年度</w:t>
      </w:r>
      <w:r w:rsidRPr="00195550">
        <w:rPr>
          <w:rFonts w:ascii="仿宋_GB2312" w:eastAsia="仿宋_GB2312" w:hAnsi="仿宋"/>
          <w:sz w:val="32"/>
          <w:szCs w:val="32"/>
        </w:rPr>
        <w:t>增加</w:t>
      </w:r>
      <w:r w:rsidR="00195550" w:rsidRPr="00195550">
        <w:rPr>
          <w:rFonts w:ascii="仿宋_GB2312" w:eastAsia="仿宋_GB2312" w:hAnsi="仿宋" w:hint="eastAsia"/>
          <w:sz w:val="32"/>
          <w:szCs w:val="32"/>
        </w:rPr>
        <w:t>29.63</w:t>
      </w:r>
      <w:r w:rsidRPr="00195550">
        <w:rPr>
          <w:rFonts w:ascii="仿宋_GB2312" w:eastAsia="仿宋_GB2312" w:hAnsi="仿宋" w:hint="eastAsia"/>
          <w:sz w:val="32"/>
          <w:szCs w:val="32"/>
        </w:rPr>
        <w:t>万元，</w:t>
      </w:r>
      <w:r w:rsidR="00C11545">
        <w:rPr>
          <w:rFonts w:ascii="仿宋" w:eastAsia="仿宋" w:hAnsi="仿宋" w:cs="仿宋" w:hint="eastAsia"/>
          <w:sz w:val="32"/>
        </w:rPr>
        <w:t>增长</w:t>
      </w:r>
      <w:r w:rsidR="00C11545">
        <w:rPr>
          <w:rFonts w:ascii="仿宋" w:eastAsia="仿宋" w:hAnsi="仿宋" w:cs="仿宋" w:hint="eastAsia"/>
          <w:sz w:val="32"/>
          <w:szCs w:val="32"/>
        </w:rPr>
        <w:t>213.17</w:t>
      </w:r>
      <w:r w:rsidRPr="00195550">
        <w:rPr>
          <w:rFonts w:ascii="仿宋" w:eastAsia="仿宋" w:hAnsi="仿宋" w:cs="仿宋" w:hint="eastAsia"/>
          <w:sz w:val="32"/>
        </w:rPr>
        <w:t>%。主要</w:t>
      </w:r>
      <w:r w:rsidRPr="00195550">
        <w:rPr>
          <w:rFonts w:ascii="仿宋_GB2312" w:eastAsia="仿宋_GB2312" w:hAnsi="仿宋" w:hint="eastAsia"/>
          <w:sz w:val="32"/>
          <w:szCs w:val="32"/>
        </w:rPr>
        <w:t>原因是</w:t>
      </w:r>
      <w:r w:rsidR="00195550" w:rsidRPr="00195550">
        <w:rPr>
          <w:rFonts w:ascii="仿宋" w:eastAsia="仿宋" w:hAnsi="仿宋" w:hint="eastAsia"/>
          <w:sz w:val="32"/>
          <w:szCs w:val="32"/>
        </w:rPr>
        <w:t>业务的增加</w:t>
      </w:r>
      <w:r w:rsidRPr="00195550">
        <w:rPr>
          <w:rFonts w:ascii="仿宋_GB2312" w:eastAsia="仿宋_GB2312" w:hAnsi="仿宋" w:hint="eastAsia"/>
          <w:sz w:val="32"/>
          <w:szCs w:val="32"/>
        </w:rPr>
        <w:t>。</w:t>
      </w:r>
    </w:p>
    <w:p w:rsidR="007E0D56" w:rsidRPr="007E0D56" w:rsidRDefault="007E0D56" w:rsidP="007E0D56">
      <w:pPr>
        <w:autoSpaceDE w:val="0"/>
        <w:autoSpaceDN w:val="0"/>
        <w:snapToGrid w:val="0"/>
        <w:spacing w:line="560" w:lineRule="exact"/>
        <w:ind w:firstLineChars="200" w:firstLine="643"/>
        <w:rPr>
          <w:rFonts w:ascii="仿宋_GB2312" w:eastAsiaTheme="minorEastAsia" w:hAnsi="仿宋_GB2312" w:cs="仿宋_GB2312"/>
          <w:kern w:val="0"/>
          <w:sz w:val="32"/>
          <w:szCs w:val="32"/>
          <w:shd w:val="clear" w:color="auto" w:fill="FFFFFF"/>
        </w:rPr>
      </w:pPr>
      <w:r>
        <w:rPr>
          <w:rFonts w:eastAsia="仿宋_GB2312"/>
          <w:b/>
          <w:bCs/>
          <w:sz w:val="32"/>
          <w:szCs w:val="32"/>
        </w:rPr>
        <w:t>2</w:t>
      </w:r>
      <w:r>
        <w:rPr>
          <w:rFonts w:eastAsia="仿宋_GB2312" w:hint="eastAsia"/>
          <w:b/>
          <w:bCs/>
          <w:sz w:val="32"/>
          <w:szCs w:val="32"/>
        </w:rPr>
        <w:t>、</w:t>
      </w:r>
      <w:r>
        <w:rPr>
          <w:rFonts w:eastAsia="仿宋_GB2312"/>
          <w:b/>
          <w:bCs/>
          <w:sz w:val="32"/>
          <w:szCs w:val="32"/>
        </w:rPr>
        <w:t>政府采购情况</w:t>
      </w:r>
      <w:r>
        <w:rPr>
          <w:rFonts w:eastAsia="仿宋_GB2312" w:hint="eastAsia"/>
          <w:b/>
          <w:bCs/>
          <w:sz w:val="32"/>
          <w:szCs w:val="32"/>
        </w:rPr>
        <w:t>：</w:t>
      </w:r>
      <w:r w:rsidRPr="007E0D56">
        <w:rPr>
          <w:rFonts w:ascii="仿宋_GB2312" w:eastAsia="仿宋_GB2312" w:hAnsi="仿宋_GB2312" w:cs="仿宋_GB2312"/>
          <w:kern w:val="0"/>
          <w:sz w:val="32"/>
          <w:szCs w:val="32"/>
          <w:shd w:val="clear" w:color="auto" w:fill="FFFFFF"/>
        </w:rPr>
        <w:t>201</w:t>
      </w:r>
      <w:r w:rsidRPr="007E0D56">
        <w:rPr>
          <w:rFonts w:ascii="仿宋_GB2312" w:eastAsia="仿宋_GB2312" w:hAnsi="仿宋_GB2312" w:cs="仿宋_GB2312" w:hint="eastAsia"/>
          <w:kern w:val="0"/>
          <w:sz w:val="32"/>
          <w:szCs w:val="32"/>
          <w:shd w:val="clear" w:color="auto" w:fill="FFFFFF"/>
        </w:rPr>
        <w:t>7</w:t>
      </w:r>
      <w:r w:rsidRPr="007E0D56">
        <w:rPr>
          <w:rFonts w:ascii="仿宋_GB2312" w:eastAsia="仿宋_GB2312" w:hAnsi="仿宋_GB2312" w:cs="仿宋_GB2312"/>
          <w:kern w:val="0"/>
          <w:sz w:val="32"/>
          <w:szCs w:val="32"/>
          <w:shd w:val="clear" w:color="auto" w:fill="FFFFFF"/>
        </w:rPr>
        <w:t>年</w:t>
      </w:r>
      <w:r w:rsidRPr="007E0D56">
        <w:rPr>
          <w:rFonts w:ascii="仿宋_GB2312" w:eastAsia="仿宋_GB2312" w:hAnsi="仿宋_GB2312" w:cs="仿宋_GB2312" w:hint="eastAsia"/>
          <w:kern w:val="0"/>
          <w:sz w:val="32"/>
          <w:szCs w:val="32"/>
          <w:shd w:val="clear" w:color="auto" w:fill="FFFFFF"/>
        </w:rPr>
        <w:t>度部门</w:t>
      </w:r>
      <w:r w:rsidRPr="007E0D56">
        <w:rPr>
          <w:rFonts w:ascii="仿宋_GB2312" w:eastAsia="仿宋_GB2312" w:hAnsi="仿宋_GB2312" w:cs="仿宋_GB2312"/>
          <w:kern w:val="0"/>
          <w:sz w:val="32"/>
          <w:szCs w:val="32"/>
          <w:shd w:val="clear" w:color="auto" w:fill="FFFFFF"/>
        </w:rPr>
        <w:t>政府采购</w:t>
      </w:r>
      <w:r w:rsidRPr="007E0D56">
        <w:rPr>
          <w:rFonts w:ascii="仿宋_GB2312" w:eastAsia="仿宋_GB2312" w:hAnsi="仿宋_GB2312" w:cs="仿宋_GB2312" w:hint="eastAsia"/>
          <w:kern w:val="0"/>
          <w:sz w:val="32"/>
          <w:szCs w:val="32"/>
          <w:shd w:val="clear" w:color="auto" w:fill="FFFFFF"/>
        </w:rPr>
        <w:t>支出</w:t>
      </w:r>
      <w:r w:rsidRPr="007E0D56">
        <w:rPr>
          <w:rFonts w:ascii="仿宋_GB2312" w:eastAsia="仿宋_GB2312" w:hAnsi="仿宋" w:hint="eastAsia"/>
          <w:sz w:val="32"/>
          <w:szCs w:val="32"/>
        </w:rPr>
        <w:t>0</w:t>
      </w:r>
      <w:r w:rsidRPr="007E0D56">
        <w:rPr>
          <w:rFonts w:ascii="仿宋_GB2312" w:eastAsia="仿宋_GB2312" w:hAnsi="仿宋_GB2312" w:cs="仿宋_GB2312"/>
          <w:kern w:val="0"/>
          <w:sz w:val="32"/>
          <w:szCs w:val="32"/>
          <w:shd w:val="clear" w:color="auto" w:fill="FFFFFF"/>
        </w:rPr>
        <w:t>万元</w:t>
      </w:r>
      <w:r w:rsidRPr="007E0D56">
        <w:rPr>
          <w:rFonts w:ascii="仿宋_GB2312" w:eastAsia="仿宋_GB2312" w:hAnsi="仿宋_GB2312" w:cs="仿宋_GB2312" w:hint="eastAsia"/>
          <w:kern w:val="0"/>
          <w:sz w:val="32"/>
          <w:szCs w:val="32"/>
          <w:shd w:val="clear" w:color="auto" w:fill="FFFFFF"/>
        </w:rPr>
        <w:t>，其中：政府采购货物支出</w:t>
      </w:r>
      <w:r w:rsidRPr="007E0D56">
        <w:rPr>
          <w:rFonts w:ascii="仿宋_GB2312" w:eastAsia="仿宋_GB2312" w:hAnsi="仿宋" w:hint="eastAsia"/>
          <w:sz w:val="32"/>
          <w:szCs w:val="32"/>
        </w:rPr>
        <w:t>0</w:t>
      </w:r>
      <w:r w:rsidRPr="007E0D56">
        <w:rPr>
          <w:rFonts w:ascii="仿宋_GB2312" w:eastAsia="仿宋_GB2312" w:hAnsi="仿宋_GB2312" w:cs="仿宋_GB2312" w:hint="eastAsia"/>
          <w:kern w:val="0"/>
          <w:sz w:val="32"/>
          <w:szCs w:val="32"/>
          <w:shd w:val="clear" w:color="auto" w:fill="FFFFFF"/>
        </w:rPr>
        <w:t>万元，</w:t>
      </w:r>
      <w:r w:rsidRPr="007E0D56">
        <w:rPr>
          <w:rFonts w:ascii="仿宋_GB2312" w:eastAsia="仿宋_GB2312" w:hAnsi="仿宋_GB2312" w:cs="仿宋_GB2312" w:hint="eastAsia"/>
          <w:kern w:val="0"/>
          <w:sz w:val="32"/>
          <w:szCs w:val="32"/>
          <w:shd w:val="clear" w:color="auto" w:fill="FFFFFF"/>
        </w:rPr>
        <w:lastRenderedPageBreak/>
        <w:t>政府采购工程支出</w:t>
      </w:r>
      <w:r w:rsidRPr="007E0D56">
        <w:rPr>
          <w:rFonts w:ascii="仿宋_GB2312" w:eastAsia="仿宋_GB2312" w:hAnsi="仿宋" w:hint="eastAsia"/>
          <w:sz w:val="32"/>
          <w:szCs w:val="32"/>
        </w:rPr>
        <w:t>0</w:t>
      </w:r>
      <w:r w:rsidRPr="007E0D56">
        <w:rPr>
          <w:rFonts w:ascii="仿宋_GB2312" w:eastAsia="仿宋_GB2312" w:hAnsi="仿宋_GB2312" w:cs="仿宋_GB2312" w:hint="eastAsia"/>
          <w:kern w:val="0"/>
          <w:sz w:val="32"/>
          <w:szCs w:val="32"/>
          <w:shd w:val="clear" w:color="auto" w:fill="FFFFFF"/>
        </w:rPr>
        <w:t>万元，政府采购服务支出</w:t>
      </w:r>
      <w:r w:rsidRPr="007E0D56">
        <w:rPr>
          <w:rFonts w:ascii="仿宋_GB2312" w:eastAsia="仿宋_GB2312" w:hAnsi="仿宋" w:hint="eastAsia"/>
          <w:sz w:val="32"/>
          <w:szCs w:val="32"/>
        </w:rPr>
        <w:t>0</w:t>
      </w:r>
      <w:r w:rsidRPr="007E0D56">
        <w:rPr>
          <w:rFonts w:ascii="仿宋_GB2312" w:eastAsia="仿宋_GB2312" w:hAnsi="仿宋_GB2312" w:cs="仿宋_GB2312" w:hint="eastAsia"/>
          <w:kern w:val="0"/>
          <w:sz w:val="32"/>
          <w:szCs w:val="32"/>
          <w:shd w:val="clear" w:color="auto" w:fill="FFFFFF"/>
        </w:rPr>
        <w:t>万元。</w:t>
      </w:r>
    </w:p>
    <w:p w:rsidR="00787107" w:rsidRPr="0097092E" w:rsidRDefault="007E0D56" w:rsidP="007E0D56">
      <w:pPr>
        <w:ind w:firstLineChars="200" w:firstLine="643"/>
        <w:rPr>
          <w:rFonts w:ascii="仿宋" w:eastAsia="仿宋" w:hAnsi="仿宋" w:cs="仿宋"/>
          <w:sz w:val="32"/>
        </w:rPr>
      </w:pPr>
      <w:r>
        <w:rPr>
          <w:rFonts w:eastAsia="仿宋_GB2312"/>
          <w:b/>
          <w:bCs/>
          <w:sz w:val="32"/>
          <w:szCs w:val="32"/>
        </w:rPr>
        <w:t>3</w:t>
      </w:r>
      <w:r>
        <w:rPr>
          <w:rFonts w:eastAsia="仿宋_GB2312" w:hint="eastAsia"/>
          <w:b/>
          <w:bCs/>
          <w:sz w:val="32"/>
          <w:szCs w:val="32"/>
        </w:rPr>
        <w:t>、</w:t>
      </w:r>
      <w:r>
        <w:rPr>
          <w:rFonts w:eastAsia="仿宋_GB2312"/>
          <w:b/>
          <w:bCs/>
          <w:sz w:val="32"/>
          <w:szCs w:val="32"/>
        </w:rPr>
        <w:t>国有资产占用情况</w:t>
      </w:r>
      <w:r>
        <w:rPr>
          <w:rFonts w:eastAsia="仿宋_GB2312" w:hint="eastAsia"/>
          <w:b/>
          <w:bCs/>
          <w:sz w:val="32"/>
          <w:szCs w:val="32"/>
        </w:rPr>
        <w:t>:</w:t>
      </w:r>
      <w:r>
        <w:rPr>
          <w:rFonts w:ascii="仿宋_GB2312" w:eastAsia="仿宋_GB2312" w:hAnsi="仿宋_GB2312" w:hint="eastAsia"/>
          <w:color w:val="000000"/>
          <w:sz w:val="32"/>
        </w:rPr>
        <w:t>截至2017年12月31日，本部门共有车辆</w:t>
      </w:r>
      <w:r w:rsidRPr="007E0D56">
        <w:rPr>
          <w:rFonts w:ascii="仿宋_GB2312" w:eastAsia="仿宋_GB2312" w:hAnsi="仿宋" w:hint="eastAsia"/>
          <w:sz w:val="32"/>
          <w:szCs w:val="32"/>
        </w:rPr>
        <w:t>1</w:t>
      </w:r>
      <w:r>
        <w:rPr>
          <w:rFonts w:ascii="仿宋_GB2312" w:eastAsia="仿宋_GB2312" w:hAnsi="仿宋_GB2312" w:hint="eastAsia"/>
          <w:color w:val="000000"/>
          <w:sz w:val="32"/>
        </w:rPr>
        <w:t>辆，其中，一般公务用车</w:t>
      </w:r>
      <w:r w:rsidRPr="002E6960">
        <w:rPr>
          <w:rFonts w:ascii="仿宋_GB2312" w:eastAsia="仿宋_GB2312" w:hAnsi="仿宋" w:hint="eastAsia"/>
          <w:sz w:val="32"/>
          <w:szCs w:val="32"/>
        </w:rPr>
        <w:t>1</w:t>
      </w:r>
      <w:r>
        <w:rPr>
          <w:rFonts w:ascii="仿宋_GB2312" w:eastAsia="仿宋_GB2312" w:hAnsi="仿宋_GB2312" w:hint="eastAsia"/>
          <w:color w:val="000000"/>
          <w:sz w:val="32"/>
        </w:rPr>
        <w:t>辆；单位价值50万元以上通用设备0台（套），单价100万元以上专用设备</w:t>
      </w:r>
      <w:r w:rsidRPr="007E0D56">
        <w:rPr>
          <w:rFonts w:ascii="仿宋_GB2312" w:eastAsia="仿宋_GB2312" w:hAnsi="仿宋" w:hint="eastAsia"/>
          <w:sz w:val="32"/>
          <w:szCs w:val="32"/>
        </w:rPr>
        <w:t>0</w:t>
      </w:r>
      <w:r>
        <w:rPr>
          <w:rFonts w:ascii="仿宋_GB2312" w:eastAsia="仿宋_GB2312" w:hAnsi="仿宋_GB2312" w:hint="eastAsia"/>
          <w:color w:val="000000"/>
          <w:sz w:val="32"/>
        </w:rPr>
        <w:t>台（套）。</w:t>
      </w:r>
    </w:p>
    <w:p w:rsidR="00787107" w:rsidRPr="00AD779C" w:rsidRDefault="0088160E" w:rsidP="00AD779C">
      <w:pPr>
        <w:spacing w:line="520" w:lineRule="exact"/>
        <w:ind w:firstLineChars="200" w:firstLine="643"/>
        <w:rPr>
          <w:rFonts w:ascii="楷体" w:eastAsia="楷体" w:hAnsi="楷体"/>
          <w:b/>
          <w:sz w:val="32"/>
          <w:szCs w:val="32"/>
        </w:rPr>
      </w:pPr>
      <w:r>
        <w:rPr>
          <w:rFonts w:ascii="楷体" w:eastAsia="楷体" w:hAnsi="楷体" w:hint="eastAsia"/>
          <w:b/>
          <w:sz w:val="32"/>
          <w:szCs w:val="32"/>
        </w:rPr>
        <w:t>4、</w:t>
      </w:r>
      <w:r w:rsidR="00787107" w:rsidRPr="00AD779C">
        <w:rPr>
          <w:rFonts w:ascii="楷体" w:eastAsia="楷体" w:hAnsi="楷体" w:hint="eastAsia"/>
          <w:b/>
          <w:sz w:val="32"/>
          <w:szCs w:val="32"/>
        </w:rPr>
        <w:t>国有资产信息</w:t>
      </w:r>
    </w:p>
    <w:tbl>
      <w:tblPr>
        <w:tblW w:w="13482" w:type="dxa"/>
        <w:tblInd w:w="93" w:type="dxa"/>
        <w:tblLayout w:type="fixed"/>
        <w:tblLook w:val="0000"/>
      </w:tblPr>
      <w:tblGrid>
        <w:gridCol w:w="5224"/>
        <w:gridCol w:w="3155"/>
        <w:gridCol w:w="5103"/>
      </w:tblGrid>
      <w:tr w:rsidR="00787107" w:rsidTr="0088160E">
        <w:trPr>
          <w:trHeight w:val="705"/>
        </w:trPr>
        <w:tc>
          <w:tcPr>
            <w:tcW w:w="13482" w:type="dxa"/>
            <w:gridSpan w:val="3"/>
            <w:tcBorders>
              <w:top w:val="nil"/>
              <w:left w:val="nil"/>
              <w:bottom w:val="nil"/>
              <w:right w:val="nil"/>
            </w:tcBorders>
            <w:vAlign w:val="center"/>
          </w:tcPr>
          <w:p w:rsidR="00787107" w:rsidRDefault="00787107" w:rsidP="003F540C">
            <w:pPr>
              <w:widowControl/>
              <w:rPr>
                <w:rFonts w:ascii="宋体" w:hAnsi="宋体" w:cs="宋体"/>
                <w:b/>
                <w:bCs/>
                <w:kern w:val="0"/>
                <w:sz w:val="32"/>
                <w:szCs w:val="32"/>
              </w:rPr>
            </w:pPr>
          </w:p>
          <w:p w:rsidR="00787107" w:rsidRDefault="00787107" w:rsidP="003F540C">
            <w:pPr>
              <w:widowControl/>
              <w:jc w:val="center"/>
              <w:rPr>
                <w:rFonts w:ascii="宋体" w:hAnsi="宋体" w:cs="宋体"/>
                <w:b/>
                <w:bCs/>
                <w:kern w:val="0"/>
                <w:sz w:val="32"/>
                <w:szCs w:val="32"/>
              </w:rPr>
            </w:pPr>
            <w:r w:rsidRPr="008F688D">
              <w:rPr>
                <w:rFonts w:ascii="宋体" w:hAnsi="宋体" w:cs="宋体" w:hint="eastAsia"/>
                <w:b/>
                <w:bCs/>
                <w:kern w:val="0"/>
                <w:sz w:val="32"/>
                <w:szCs w:val="32"/>
              </w:rPr>
              <w:t>霸州市</w:t>
            </w:r>
            <w:r>
              <w:rPr>
                <w:rFonts w:ascii="宋体" w:hAnsi="宋体" w:cs="宋体" w:hint="eastAsia"/>
                <w:b/>
                <w:bCs/>
                <w:kern w:val="0"/>
                <w:sz w:val="32"/>
                <w:szCs w:val="32"/>
              </w:rPr>
              <w:t>城乡规划局部门固定资产占用情况表</w:t>
            </w:r>
          </w:p>
        </w:tc>
      </w:tr>
      <w:tr w:rsidR="00787107" w:rsidTr="0088160E">
        <w:trPr>
          <w:trHeight w:val="510"/>
        </w:trPr>
        <w:tc>
          <w:tcPr>
            <w:tcW w:w="8379" w:type="dxa"/>
            <w:gridSpan w:val="2"/>
            <w:tcBorders>
              <w:top w:val="nil"/>
              <w:left w:val="nil"/>
              <w:bottom w:val="nil"/>
              <w:right w:val="nil"/>
            </w:tcBorders>
            <w:vAlign w:val="center"/>
          </w:tcPr>
          <w:p w:rsidR="00787107" w:rsidRDefault="00787107" w:rsidP="003F540C">
            <w:pPr>
              <w:widowControl/>
              <w:jc w:val="left"/>
              <w:rPr>
                <w:rFonts w:ascii="宋体" w:hAnsi="宋体" w:cs="宋体"/>
                <w:kern w:val="0"/>
                <w:sz w:val="22"/>
              </w:rPr>
            </w:pPr>
            <w:r>
              <w:rPr>
                <w:rFonts w:ascii="宋体" w:hAnsi="宋体" w:cs="宋体" w:hint="eastAsia"/>
                <w:kern w:val="0"/>
                <w:sz w:val="22"/>
              </w:rPr>
              <w:t>编制部门</w:t>
            </w:r>
            <w:r w:rsidRPr="008F688D">
              <w:rPr>
                <w:rFonts w:ascii="宋体" w:hAnsi="宋体" w:cs="宋体" w:hint="eastAsia"/>
                <w:kern w:val="0"/>
                <w:sz w:val="22"/>
              </w:rPr>
              <w:t>：</w:t>
            </w:r>
            <w:r w:rsidR="00AD779C">
              <w:rPr>
                <w:rFonts w:ascii="宋体" w:hAnsi="宋体" w:cs="宋体" w:hint="eastAsia"/>
                <w:kern w:val="0"/>
                <w:sz w:val="22"/>
              </w:rPr>
              <w:t>901</w:t>
            </w:r>
            <w:r w:rsidRPr="008F688D">
              <w:rPr>
                <w:rFonts w:ascii="宋体" w:hAnsi="宋体" w:cs="宋体" w:hint="eastAsia"/>
                <w:kern w:val="0"/>
                <w:sz w:val="22"/>
              </w:rPr>
              <w:t>霸</w:t>
            </w:r>
            <w:r>
              <w:rPr>
                <w:rFonts w:ascii="宋体" w:hAnsi="宋体" w:cs="宋体" w:hint="eastAsia"/>
                <w:kern w:val="0"/>
                <w:sz w:val="22"/>
              </w:rPr>
              <w:t>州市城乡规划局</w:t>
            </w:r>
          </w:p>
        </w:tc>
        <w:tc>
          <w:tcPr>
            <w:tcW w:w="5103" w:type="dxa"/>
            <w:tcBorders>
              <w:top w:val="nil"/>
              <w:left w:val="nil"/>
              <w:bottom w:val="nil"/>
              <w:right w:val="nil"/>
            </w:tcBorders>
            <w:vAlign w:val="center"/>
          </w:tcPr>
          <w:p w:rsidR="00787107" w:rsidRDefault="00787107" w:rsidP="003F540C">
            <w:pPr>
              <w:widowControl/>
              <w:jc w:val="left"/>
              <w:rPr>
                <w:rFonts w:ascii="宋体" w:hAnsi="宋体" w:cs="宋体"/>
                <w:kern w:val="0"/>
                <w:sz w:val="22"/>
              </w:rPr>
            </w:pPr>
            <w:r>
              <w:rPr>
                <w:rFonts w:ascii="宋体" w:hAnsi="宋体" w:cs="宋体" w:hint="eastAsia"/>
                <w:kern w:val="0"/>
                <w:sz w:val="22"/>
              </w:rPr>
              <w:t>截止时间：201</w:t>
            </w:r>
            <w:r w:rsidR="007E0D56">
              <w:rPr>
                <w:rFonts w:ascii="宋体" w:hAnsi="宋体" w:cs="宋体" w:hint="eastAsia"/>
                <w:kern w:val="0"/>
                <w:sz w:val="22"/>
              </w:rPr>
              <w:t>7</w:t>
            </w:r>
            <w:r>
              <w:rPr>
                <w:rFonts w:ascii="宋体" w:hAnsi="宋体" w:cs="宋体" w:hint="eastAsia"/>
                <w:kern w:val="0"/>
                <w:sz w:val="22"/>
              </w:rPr>
              <w:t xml:space="preserve">年12月31日  </w:t>
            </w:r>
          </w:p>
        </w:tc>
      </w:tr>
      <w:tr w:rsidR="00787107" w:rsidTr="0088160E">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787107" w:rsidRDefault="00787107" w:rsidP="003F540C">
            <w:pPr>
              <w:widowControl/>
              <w:jc w:val="center"/>
              <w:rPr>
                <w:rFonts w:ascii="宋体" w:hAnsi="宋体" w:cs="宋体"/>
                <w:b/>
                <w:bCs/>
                <w:kern w:val="0"/>
                <w:sz w:val="22"/>
              </w:rPr>
            </w:pPr>
            <w:r>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vAlign w:val="center"/>
          </w:tcPr>
          <w:p w:rsidR="00787107" w:rsidRDefault="00787107" w:rsidP="003F540C">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787107" w:rsidRDefault="00787107" w:rsidP="003F540C">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787107" w:rsidTr="0088160E">
        <w:trPr>
          <w:trHeight w:val="645"/>
        </w:trPr>
        <w:tc>
          <w:tcPr>
            <w:tcW w:w="5224" w:type="dxa"/>
            <w:tcBorders>
              <w:top w:val="nil"/>
              <w:left w:val="single" w:sz="4" w:space="0" w:color="auto"/>
              <w:bottom w:val="single" w:sz="4" w:space="0" w:color="auto"/>
              <w:right w:val="single" w:sz="4" w:space="0" w:color="auto"/>
            </w:tcBorders>
            <w:vAlign w:val="center"/>
          </w:tcPr>
          <w:p w:rsidR="00787107" w:rsidRDefault="00787107" w:rsidP="003F540C">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787107" w:rsidRDefault="00787107" w:rsidP="003F540C">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787107" w:rsidRDefault="00566718" w:rsidP="003F540C">
            <w:pPr>
              <w:widowControl/>
              <w:jc w:val="center"/>
              <w:rPr>
                <w:rFonts w:ascii="宋体" w:hAnsi="宋体" w:cs="宋体"/>
                <w:kern w:val="0"/>
                <w:sz w:val="22"/>
              </w:rPr>
            </w:pPr>
            <w:r>
              <w:rPr>
                <w:rFonts w:ascii="宋体" w:hAnsi="宋体" w:cs="宋体" w:hint="eastAsia"/>
                <w:kern w:val="0"/>
                <w:sz w:val="22"/>
              </w:rPr>
              <w:t>163.57</w:t>
            </w:r>
          </w:p>
        </w:tc>
      </w:tr>
      <w:tr w:rsidR="00787107" w:rsidTr="0088160E">
        <w:trPr>
          <w:trHeight w:val="645"/>
        </w:trPr>
        <w:tc>
          <w:tcPr>
            <w:tcW w:w="5224" w:type="dxa"/>
            <w:tcBorders>
              <w:top w:val="nil"/>
              <w:left w:val="single" w:sz="4" w:space="0" w:color="auto"/>
              <w:bottom w:val="single" w:sz="4" w:space="0" w:color="auto"/>
              <w:right w:val="single" w:sz="4" w:space="0" w:color="auto"/>
            </w:tcBorders>
            <w:vAlign w:val="center"/>
          </w:tcPr>
          <w:p w:rsidR="00787107" w:rsidRDefault="00787107" w:rsidP="003F540C">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vAlign w:val="center"/>
          </w:tcPr>
          <w:p w:rsidR="00787107" w:rsidRDefault="00787107" w:rsidP="003F540C">
            <w:pPr>
              <w:widowControl/>
              <w:jc w:val="center"/>
              <w:rPr>
                <w:rFonts w:ascii="宋体" w:hAnsi="宋体" w:cs="宋体"/>
                <w:kern w:val="0"/>
                <w:sz w:val="22"/>
              </w:rPr>
            </w:pPr>
            <w:r>
              <w:rPr>
                <w:rFonts w:ascii="宋体" w:hAnsi="宋体" w:cs="宋体" w:hint="eastAsia"/>
                <w:kern w:val="0"/>
                <w:sz w:val="22"/>
              </w:rPr>
              <w:t>421.97</w:t>
            </w:r>
          </w:p>
        </w:tc>
        <w:tc>
          <w:tcPr>
            <w:tcW w:w="5103" w:type="dxa"/>
            <w:tcBorders>
              <w:top w:val="nil"/>
              <w:left w:val="nil"/>
              <w:bottom w:val="single" w:sz="4" w:space="0" w:color="auto"/>
              <w:right w:val="single" w:sz="4" w:space="0" w:color="auto"/>
            </w:tcBorders>
            <w:vAlign w:val="center"/>
          </w:tcPr>
          <w:p w:rsidR="00787107" w:rsidRDefault="00787107" w:rsidP="003F540C">
            <w:pPr>
              <w:widowControl/>
              <w:jc w:val="center"/>
              <w:rPr>
                <w:rFonts w:ascii="宋体" w:hAnsi="宋体" w:cs="宋体"/>
                <w:kern w:val="0"/>
                <w:sz w:val="22"/>
              </w:rPr>
            </w:pPr>
            <w:r>
              <w:rPr>
                <w:rFonts w:ascii="宋体" w:hAnsi="宋体" w:cs="宋体" w:hint="eastAsia"/>
                <w:kern w:val="0"/>
                <w:sz w:val="22"/>
              </w:rPr>
              <w:t>0</w:t>
            </w:r>
          </w:p>
        </w:tc>
      </w:tr>
      <w:tr w:rsidR="00787107" w:rsidTr="0088160E">
        <w:trPr>
          <w:trHeight w:val="645"/>
        </w:trPr>
        <w:tc>
          <w:tcPr>
            <w:tcW w:w="5224" w:type="dxa"/>
            <w:tcBorders>
              <w:top w:val="nil"/>
              <w:left w:val="single" w:sz="4" w:space="0" w:color="auto"/>
              <w:bottom w:val="single" w:sz="4" w:space="0" w:color="auto"/>
              <w:right w:val="single" w:sz="4" w:space="0" w:color="auto"/>
            </w:tcBorders>
            <w:vAlign w:val="center"/>
          </w:tcPr>
          <w:p w:rsidR="00787107" w:rsidRDefault="00787107" w:rsidP="003F540C">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vAlign w:val="center"/>
          </w:tcPr>
          <w:p w:rsidR="00787107" w:rsidRDefault="00787107" w:rsidP="003F540C">
            <w:pPr>
              <w:widowControl/>
              <w:jc w:val="center"/>
              <w:rPr>
                <w:rFonts w:ascii="宋体" w:hAnsi="宋体" w:cs="宋体"/>
                <w:kern w:val="0"/>
                <w:sz w:val="22"/>
              </w:rPr>
            </w:pPr>
            <w:r>
              <w:rPr>
                <w:rFonts w:ascii="宋体" w:hAnsi="宋体" w:cs="宋体" w:hint="eastAsia"/>
                <w:kern w:val="0"/>
                <w:sz w:val="22"/>
              </w:rPr>
              <w:t>421.97</w:t>
            </w:r>
          </w:p>
        </w:tc>
        <w:tc>
          <w:tcPr>
            <w:tcW w:w="5103" w:type="dxa"/>
            <w:tcBorders>
              <w:top w:val="nil"/>
              <w:left w:val="nil"/>
              <w:bottom w:val="single" w:sz="4" w:space="0" w:color="auto"/>
              <w:right w:val="single" w:sz="4" w:space="0" w:color="auto"/>
            </w:tcBorders>
            <w:vAlign w:val="center"/>
          </w:tcPr>
          <w:p w:rsidR="00787107" w:rsidRDefault="00787107" w:rsidP="003F540C">
            <w:pPr>
              <w:widowControl/>
              <w:jc w:val="center"/>
              <w:rPr>
                <w:rFonts w:ascii="宋体" w:hAnsi="宋体" w:cs="宋体"/>
                <w:kern w:val="0"/>
                <w:sz w:val="22"/>
              </w:rPr>
            </w:pPr>
            <w:r>
              <w:rPr>
                <w:rFonts w:ascii="宋体" w:hAnsi="宋体" w:cs="宋体" w:hint="eastAsia"/>
                <w:kern w:val="0"/>
                <w:sz w:val="22"/>
              </w:rPr>
              <w:t>0</w:t>
            </w:r>
          </w:p>
        </w:tc>
      </w:tr>
      <w:tr w:rsidR="00787107" w:rsidTr="0088160E">
        <w:trPr>
          <w:trHeight w:val="645"/>
        </w:trPr>
        <w:tc>
          <w:tcPr>
            <w:tcW w:w="5224" w:type="dxa"/>
            <w:tcBorders>
              <w:top w:val="nil"/>
              <w:left w:val="single" w:sz="4" w:space="0" w:color="auto"/>
              <w:bottom w:val="single" w:sz="4" w:space="0" w:color="auto"/>
              <w:right w:val="single" w:sz="4" w:space="0" w:color="auto"/>
            </w:tcBorders>
            <w:vAlign w:val="center"/>
          </w:tcPr>
          <w:p w:rsidR="00787107" w:rsidRDefault="00787107" w:rsidP="003F540C">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vAlign w:val="center"/>
          </w:tcPr>
          <w:p w:rsidR="00787107" w:rsidRDefault="00787107" w:rsidP="003F540C">
            <w:pPr>
              <w:widowControl/>
              <w:jc w:val="center"/>
              <w:rPr>
                <w:rFonts w:ascii="宋体" w:hAnsi="宋体" w:cs="宋体"/>
                <w:kern w:val="0"/>
                <w:sz w:val="22"/>
              </w:rPr>
            </w:pPr>
            <w:r>
              <w:rPr>
                <w:rFonts w:ascii="宋体" w:hAnsi="宋体" w:cs="宋体" w:hint="eastAsia"/>
                <w:kern w:val="0"/>
                <w:sz w:val="22"/>
              </w:rPr>
              <w:t>1</w:t>
            </w:r>
          </w:p>
        </w:tc>
        <w:tc>
          <w:tcPr>
            <w:tcW w:w="5103" w:type="dxa"/>
            <w:tcBorders>
              <w:top w:val="nil"/>
              <w:left w:val="nil"/>
              <w:bottom w:val="single" w:sz="4" w:space="0" w:color="auto"/>
              <w:right w:val="single" w:sz="4" w:space="0" w:color="auto"/>
            </w:tcBorders>
            <w:vAlign w:val="center"/>
          </w:tcPr>
          <w:p w:rsidR="00787107" w:rsidRDefault="00787107" w:rsidP="003F540C">
            <w:pPr>
              <w:widowControl/>
              <w:jc w:val="center"/>
              <w:rPr>
                <w:rFonts w:ascii="宋体" w:hAnsi="宋体" w:cs="宋体"/>
                <w:kern w:val="0"/>
                <w:sz w:val="22"/>
              </w:rPr>
            </w:pPr>
            <w:r>
              <w:rPr>
                <w:rFonts w:ascii="宋体" w:hAnsi="宋体" w:cs="宋体" w:hint="eastAsia"/>
                <w:kern w:val="0"/>
                <w:sz w:val="22"/>
              </w:rPr>
              <w:t>24.00</w:t>
            </w:r>
          </w:p>
        </w:tc>
      </w:tr>
      <w:tr w:rsidR="00787107" w:rsidTr="0088160E">
        <w:trPr>
          <w:trHeight w:val="645"/>
        </w:trPr>
        <w:tc>
          <w:tcPr>
            <w:tcW w:w="5224" w:type="dxa"/>
            <w:tcBorders>
              <w:top w:val="nil"/>
              <w:left w:val="single" w:sz="4" w:space="0" w:color="auto"/>
              <w:bottom w:val="single" w:sz="4" w:space="0" w:color="auto"/>
              <w:right w:val="single" w:sz="4" w:space="0" w:color="auto"/>
            </w:tcBorders>
            <w:vAlign w:val="center"/>
          </w:tcPr>
          <w:p w:rsidR="00787107" w:rsidRDefault="00787107" w:rsidP="003F540C">
            <w:pPr>
              <w:widowControl/>
              <w:jc w:val="left"/>
              <w:rPr>
                <w:rFonts w:ascii="宋体" w:hAnsi="宋体" w:cs="宋体"/>
                <w:kern w:val="0"/>
                <w:sz w:val="22"/>
              </w:rPr>
            </w:pPr>
            <w:r>
              <w:rPr>
                <w:rFonts w:ascii="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vAlign w:val="center"/>
          </w:tcPr>
          <w:p w:rsidR="00787107" w:rsidRDefault="00787107" w:rsidP="003F540C">
            <w:pPr>
              <w:widowControl/>
              <w:jc w:val="center"/>
              <w:rPr>
                <w:rFonts w:ascii="宋体" w:hAnsi="宋体" w:cs="宋体"/>
                <w:kern w:val="0"/>
                <w:sz w:val="22"/>
              </w:rPr>
            </w:pPr>
            <w:r>
              <w:rPr>
                <w:rFonts w:ascii="宋体" w:hAnsi="宋体" w:cs="宋体" w:hint="eastAsia"/>
                <w:kern w:val="0"/>
                <w:sz w:val="22"/>
              </w:rPr>
              <w:t>0</w:t>
            </w:r>
          </w:p>
        </w:tc>
        <w:tc>
          <w:tcPr>
            <w:tcW w:w="5103" w:type="dxa"/>
            <w:tcBorders>
              <w:top w:val="nil"/>
              <w:left w:val="nil"/>
              <w:bottom w:val="single" w:sz="4" w:space="0" w:color="auto"/>
              <w:right w:val="single" w:sz="4" w:space="0" w:color="auto"/>
            </w:tcBorders>
            <w:vAlign w:val="center"/>
          </w:tcPr>
          <w:p w:rsidR="00787107" w:rsidRDefault="00787107" w:rsidP="003F540C">
            <w:pPr>
              <w:widowControl/>
              <w:jc w:val="center"/>
              <w:rPr>
                <w:rFonts w:ascii="宋体" w:hAnsi="宋体" w:cs="宋体"/>
                <w:kern w:val="0"/>
                <w:sz w:val="22"/>
              </w:rPr>
            </w:pPr>
            <w:r>
              <w:rPr>
                <w:rFonts w:ascii="宋体" w:hAnsi="宋体" w:cs="宋体" w:hint="eastAsia"/>
                <w:kern w:val="0"/>
                <w:sz w:val="22"/>
              </w:rPr>
              <w:t>0</w:t>
            </w:r>
          </w:p>
        </w:tc>
      </w:tr>
      <w:tr w:rsidR="00787107" w:rsidTr="0088160E">
        <w:trPr>
          <w:trHeight w:val="645"/>
        </w:trPr>
        <w:tc>
          <w:tcPr>
            <w:tcW w:w="5224" w:type="dxa"/>
            <w:tcBorders>
              <w:top w:val="nil"/>
              <w:left w:val="single" w:sz="4" w:space="0" w:color="auto"/>
              <w:bottom w:val="single" w:sz="4" w:space="0" w:color="auto"/>
              <w:right w:val="single" w:sz="4" w:space="0" w:color="auto"/>
            </w:tcBorders>
            <w:vAlign w:val="center"/>
          </w:tcPr>
          <w:p w:rsidR="00787107" w:rsidRDefault="00787107" w:rsidP="003F540C">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vAlign w:val="center"/>
          </w:tcPr>
          <w:p w:rsidR="00787107" w:rsidRDefault="00787107" w:rsidP="003F540C">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787107" w:rsidRDefault="00787107" w:rsidP="003332AE">
            <w:pPr>
              <w:widowControl/>
              <w:jc w:val="center"/>
              <w:rPr>
                <w:rFonts w:ascii="宋体" w:hAnsi="宋体" w:cs="宋体"/>
                <w:kern w:val="0"/>
                <w:sz w:val="22"/>
              </w:rPr>
            </w:pPr>
            <w:r>
              <w:rPr>
                <w:rFonts w:ascii="宋体" w:hAnsi="宋体" w:cs="宋体" w:hint="eastAsia"/>
                <w:kern w:val="0"/>
                <w:sz w:val="22"/>
              </w:rPr>
              <w:t>1</w:t>
            </w:r>
            <w:r w:rsidR="00566718">
              <w:rPr>
                <w:rFonts w:ascii="宋体" w:hAnsi="宋体" w:cs="宋体" w:hint="eastAsia"/>
                <w:kern w:val="0"/>
                <w:sz w:val="22"/>
              </w:rPr>
              <w:t>39</w:t>
            </w:r>
            <w:r>
              <w:rPr>
                <w:rFonts w:ascii="宋体" w:hAnsi="宋体" w:cs="宋体" w:hint="eastAsia"/>
                <w:kern w:val="0"/>
                <w:sz w:val="22"/>
              </w:rPr>
              <w:t>.</w:t>
            </w:r>
            <w:r w:rsidR="003332AE">
              <w:rPr>
                <w:rFonts w:ascii="宋体" w:hAnsi="宋体" w:cs="宋体" w:hint="eastAsia"/>
                <w:kern w:val="0"/>
                <w:sz w:val="22"/>
              </w:rPr>
              <w:t>5</w:t>
            </w:r>
            <w:r>
              <w:rPr>
                <w:rFonts w:ascii="宋体" w:hAnsi="宋体" w:cs="宋体" w:hint="eastAsia"/>
                <w:kern w:val="0"/>
                <w:sz w:val="22"/>
              </w:rPr>
              <w:t>7</w:t>
            </w:r>
          </w:p>
        </w:tc>
      </w:tr>
    </w:tbl>
    <w:p w:rsidR="00787107" w:rsidRPr="00AD779C" w:rsidRDefault="00787107" w:rsidP="00AD779C">
      <w:pPr>
        <w:spacing w:line="520" w:lineRule="exact"/>
        <w:ind w:firstLineChars="200" w:firstLine="643"/>
        <w:rPr>
          <w:rFonts w:ascii="楷体" w:eastAsia="楷体" w:hAnsi="楷体"/>
          <w:b/>
          <w:sz w:val="32"/>
          <w:szCs w:val="32"/>
        </w:rPr>
      </w:pPr>
      <w:r w:rsidRPr="00AD779C">
        <w:rPr>
          <w:rFonts w:ascii="楷体" w:eastAsia="楷体" w:hAnsi="楷体" w:hint="eastAsia"/>
          <w:b/>
          <w:sz w:val="32"/>
          <w:szCs w:val="32"/>
        </w:rPr>
        <w:lastRenderedPageBreak/>
        <w:t>（十）其他需要说明的情况</w:t>
      </w:r>
    </w:p>
    <w:p w:rsidR="007E0D56" w:rsidRPr="007E0D56" w:rsidRDefault="00C11545" w:rsidP="00C11545">
      <w:pPr>
        <w:autoSpaceDE w:val="0"/>
        <w:autoSpaceDN w:val="0"/>
        <w:adjustRightInd w:val="0"/>
        <w:spacing w:line="520" w:lineRule="exact"/>
        <w:ind w:firstLineChars="250" w:firstLine="750"/>
        <w:jc w:val="left"/>
        <w:rPr>
          <w:rFonts w:ascii="仿宋" w:eastAsia="仿宋" w:hAnsi="仿宋" w:cs="仿宋"/>
          <w:bCs/>
          <w:sz w:val="30"/>
          <w:szCs w:val="30"/>
        </w:rPr>
      </w:pPr>
      <w:r>
        <w:rPr>
          <w:rFonts w:ascii="仿宋" w:eastAsia="仿宋" w:hAnsi="仿宋" w:cs="仿宋" w:hint="eastAsia"/>
          <w:bCs/>
          <w:sz w:val="30"/>
          <w:szCs w:val="30"/>
        </w:rPr>
        <w:t>由于决算公开表格中金额数值应当保留两位小数，公开数据为四舍五入计算结果，个别数据合计项与分项之和存在小数点后差额，特此说明</w:t>
      </w:r>
      <w:r w:rsidR="007E0D56" w:rsidRPr="00AD779C">
        <w:rPr>
          <w:rFonts w:ascii="仿宋" w:eastAsia="仿宋" w:hAnsi="仿宋" w:cs="仿宋_GB2312" w:hint="eastAsia"/>
          <w:color w:val="333333"/>
          <w:kern w:val="0"/>
          <w:sz w:val="32"/>
          <w:szCs w:val="32"/>
          <w:shd w:val="clear" w:color="auto" w:fill="FFFFFF"/>
        </w:rPr>
        <w:t>。</w:t>
      </w:r>
    </w:p>
    <w:p w:rsidR="00787107" w:rsidRDefault="00787107" w:rsidP="007E0D56">
      <w:pPr>
        <w:autoSpaceDE w:val="0"/>
        <w:autoSpaceDN w:val="0"/>
        <w:adjustRightInd w:val="0"/>
        <w:spacing w:line="520" w:lineRule="exact"/>
        <w:ind w:firstLineChars="250" w:firstLine="800"/>
        <w:jc w:val="left"/>
        <w:rPr>
          <w:rFonts w:eastAsia="黑体"/>
          <w:sz w:val="32"/>
          <w:szCs w:val="32"/>
        </w:rPr>
      </w:pPr>
      <w:r>
        <w:rPr>
          <w:rFonts w:eastAsia="黑体" w:hint="eastAsia"/>
          <w:sz w:val="32"/>
          <w:szCs w:val="32"/>
        </w:rPr>
        <w:t>四、</w:t>
      </w:r>
      <w:r>
        <w:rPr>
          <w:rFonts w:eastAsia="黑体"/>
          <w:sz w:val="32"/>
          <w:szCs w:val="32"/>
        </w:rPr>
        <w:t>名词解释</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（一）财政拨款收入：本年度从本级财政部门取得的财政拨款，包括一般公共预算财政拨款和政府性基金预算财政拨款。</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（二）事业收入：指事业单位开展专业业务活动及辅助活动所取得的收入。</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（三）其他收入：指除上述</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财政拨款收入</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事业收入</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经营收入</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等以外的收入。</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（四）用事业基金弥补收支差额：指事业单位在用当年的</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财政拨款收入</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财政拨款结转和结余资金</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事业收入</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经营收入</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其他收入</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（五）年初结转和结余：指以前年度尚未完成、结转到本年仍按原规定用途继续使用的资金，或项目已完成等产生的结余资金。</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lastRenderedPageBreak/>
        <w:t>（六）结余分配：指事业单位按照事业单位会计制度的规定从非财政补助结余中分配的事业基金和职工福利基金等。</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（七）年末结转和结余：指单位按有关规定结转到下年或以后年度继续使用的资金，或项目已完成等产生的结余资金。</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（八）基本支出：填列单位为保障机构正常运转、完成日常工作任务而发生的各项支出。</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（九）项目支出：填列单位为完成特定的行政工作任务或事业发展目标，在基本支出之外发生的各项支出</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（十二）</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三公</w:t>
      </w:r>
      <w:r w:rsidRPr="00C4090C">
        <w:rPr>
          <w:rFonts w:eastAsia="仿宋_GB2312" w:hint="eastAsia"/>
          <w:color w:val="000000"/>
          <w:kern w:val="0"/>
          <w:sz w:val="32"/>
          <w:szCs w:val="32"/>
        </w:rPr>
        <w:t>”</w:t>
      </w:r>
      <w:r w:rsidRPr="00C4090C">
        <w:rPr>
          <w:rFonts w:eastAsia="仿宋_GB2312" w:hAnsi="Arial" w:cs="Arial" w:hint="eastAsia"/>
          <w:color w:val="000000"/>
          <w:kern w:val="0"/>
          <w:sz w:val="32"/>
          <w:szCs w:val="32"/>
        </w:rPr>
        <w:t>经费：指部门用财政拨款安排的因公出国（境）费、公务用车购置及运行费和公务接待费。其中，因公出国（境）</w:t>
      </w:r>
      <w:proofErr w:type="gramStart"/>
      <w:r w:rsidRPr="00C4090C">
        <w:rPr>
          <w:rFonts w:eastAsia="仿宋_GB2312" w:hAnsi="Arial" w:cs="Arial" w:hint="eastAsia"/>
          <w:color w:val="000000"/>
          <w:kern w:val="0"/>
          <w:sz w:val="32"/>
          <w:szCs w:val="32"/>
        </w:rPr>
        <w:t>费反映</w:t>
      </w:r>
      <w:proofErr w:type="gramEnd"/>
      <w:r w:rsidRPr="00C4090C">
        <w:rPr>
          <w:rFonts w:eastAsia="仿宋_GB2312" w:hAnsi="Arial" w:cs="Arial" w:hint="eastAsia"/>
          <w:color w:val="000000"/>
          <w:kern w:val="0"/>
          <w:sz w:val="32"/>
          <w:szCs w:val="32"/>
        </w:rPr>
        <w:t>单位公务出国（境）的国际旅费、国外</w:t>
      </w:r>
      <w:r w:rsidRPr="00C4090C">
        <w:rPr>
          <w:rFonts w:eastAsia="仿宋_GB2312" w:hAnsi="Arial" w:cs="Arial" w:hint="eastAsia"/>
          <w:color w:val="000000"/>
          <w:kern w:val="0"/>
          <w:sz w:val="32"/>
          <w:szCs w:val="32"/>
        </w:rPr>
        <w:lastRenderedPageBreak/>
        <w:t>城市间交通费、住宿费、伙食费、培训费、公杂费等支出；公务用车购置及运行</w:t>
      </w:r>
      <w:proofErr w:type="gramStart"/>
      <w:r w:rsidRPr="00C4090C">
        <w:rPr>
          <w:rFonts w:eastAsia="仿宋_GB2312" w:hAnsi="Arial" w:cs="Arial" w:hint="eastAsia"/>
          <w:color w:val="000000"/>
          <w:kern w:val="0"/>
          <w:sz w:val="32"/>
          <w:szCs w:val="32"/>
        </w:rPr>
        <w:t>费反映</w:t>
      </w:r>
      <w:proofErr w:type="gramEnd"/>
      <w:r w:rsidRPr="00C4090C">
        <w:rPr>
          <w:rFonts w:eastAsia="仿宋_GB2312" w:hAnsi="Arial" w:cs="Arial" w:hint="eastAsia"/>
          <w:color w:val="000000"/>
          <w:kern w:val="0"/>
          <w:sz w:val="32"/>
          <w:szCs w:val="32"/>
        </w:rPr>
        <w:t>单位公务用车购置支出（</w:t>
      </w:r>
      <w:proofErr w:type="gramStart"/>
      <w:r w:rsidRPr="00C4090C">
        <w:rPr>
          <w:rFonts w:eastAsia="仿宋_GB2312" w:hAnsi="Arial" w:cs="Arial" w:hint="eastAsia"/>
          <w:color w:val="000000"/>
          <w:kern w:val="0"/>
          <w:sz w:val="32"/>
          <w:szCs w:val="32"/>
        </w:rPr>
        <w:t>含车辆</w:t>
      </w:r>
      <w:proofErr w:type="gramEnd"/>
      <w:r w:rsidRPr="00C4090C">
        <w:rPr>
          <w:rFonts w:eastAsia="仿宋_GB2312" w:hAnsi="Arial" w:cs="Arial" w:hint="eastAsia"/>
          <w:color w:val="000000"/>
          <w:kern w:val="0"/>
          <w:sz w:val="32"/>
          <w:szCs w:val="32"/>
        </w:rPr>
        <w:t>购置税）及租用费、燃料费、维修费、过路过桥费、保险费、安全奖励费用等支出；公务接待</w:t>
      </w:r>
      <w:proofErr w:type="gramStart"/>
      <w:r w:rsidRPr="00C4090C">
        <w:rPr>
          <w:rFonts w:eastAsia="仿宋_GB2312" w:hAnsi="Arial" w:cs="Arial" w:hint="eastAsia"/>
          <w:color w:val="000000"/>
          <w:kern w:val="0"/>
          <w:sz w:val="32"/>
          <w:szCs w:val="32"/>
        </w:rPr>
        <w:t>费反映</w:t>
      </w:r>
      <w:proofErr w:type="gramEnd"/>
      <w:r w:rsidRPr="00C4090C">
        <w:rPr>
          <w:rFonts w:eastAsia="仿宋_GB2312" w:hAnsi="Arial" w:cs="Arial" w:hint="eastAsia"/>
          <w:color w:val="000000"/>
          <w:kern w:val="0"/>
          <w:sz w:val="32"/>
          <w:szCs w:val="32"/>
        </w:rPr>
        <w:t>单位按规定开支的各类公务接待（含外宾接待）支出。</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（十三）其他交通费用：填列单位除公务用车运行维护费以外的其他交通费用。如飞机、船舶等的燃料费、维修费、过桥过路费、保险费、出租车费用、公务交通补贴等。</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（十四）公务用车购置：填列单位公务用车车辆购置支出（</w:t>
      </w:r>
      <w:proofErr w:type="gramStart"/>
      <w:r w:rsidRPr="00C4090C">
        <w:rPr>
          <w:rFonts w:eastAsia="仿宋_GB2312" w:hAnsi="Arial" w:cs="Arial" w:hint="eastAsia"/>
          <w:color w:val="000000"/>
          <w:kern w:val="0"/>
          <w:sz w:val="32"/>
          <w:szCs w:val="32"/>
        </w:rPr>
        <w:t>含车辆</w:t>
      </w:r>
      <w:proofErr w:type="gramEnd"/>
      <w:r w:rsidRPr="00C4090C">
        <w:rPr>
          <w:rFonts w:eastAsia="仿宋_GB2312" w:hAnsi="Arial" w:cs="Arial" w:hint="eastAsia"/>
          <w:color w:val="000000"/>
          <w:kern w:val="0"/>
          <w:sz w:val="32"/>
          <w:szCs w:val="32"/>
        </w:rPr>
        <w:t>购置税）。</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（十五）其他交通工具购置：填列单位除公务用车外的其他各类交通工具（如船舶、飞机）购置支出（</w:t>
      </w:r>
      <w:proofErr w:type="gramStart"/>
      <w:r w:rsidRPr="00C4090C">
        <w:rPr>
          <w:rFonts w:eastAsia="仿宋_GB2312" w:hAnsi="Arial" w:cs="Arial" w:hint="eastAsia"/>
          <w:color w:val="000000"/>
          <w:kern w:val="0"/>
          <w:sz w:val="32"/>
          <w:szCs w:val="32"/>
        </w:rPr>
        <w:t>含车辆</w:t>
      </w:r>
      <w:proofErr w:type="gramEnd"/>
      <w:r w:rsidRPr="00C4090C">
        <w:rPr>
          <w:rFonts w:eastAsia="仿宋_GB2312" w:hAnsi="Arial" w:cs="Arial" w:hint="eastAsia"/>
          <w:color w:val="000000"/>
          <w:kern w:val="0"/>
          <w:sz w:val="32"/>
          <w:szCs w:val="32"/>
        </w:rPr>
        <w:t>购置税）。</w:t>
      </w:r>
    </w:p>
    <w:p w:rsidR="007E0D56" w:rsidRPr="00C4090C" w:rsidRDefault="007E0D56" w:rsidP="007E0D56">
      <w:pPr>
        <w:widowControl/>
        <w:shd w:val="clear" w:color="auto" w:fill="FFFFFF"/>
        <w:spacing w:line="580" w:lineRule="exact"/>
        <w:ind w:firstLineChars="200" w:firstLine="640"/>
        <w:jc w:val="left"/>
        <w:rPr>
          <w:rFonts w:eastAsia="方正小标宋_GBK" w:hAnsi="Arial" w:cs="Arial"/>
          <w:kern w:val="0"/>
          <w:sz w:val="44"/>
        </w:rPr>
      </w:pPr>
      <w:r w:rsidRPr="00C4090C">
        <w:rPr>
          <w:rFonts w:eastAsia="仿宋_GB2312" w:hAnsi="Arial" w:cs="Arial" w:hint="eastAsia"/>
          <w:color w:val="000000"/>
          <w:kern w:val="0"/>
          <w:sz w:val="32"/>
          <w:szCs w:val="32"/>
        </w:rPr>
        <w:t>（十六）</w:t>
      </w:r>
      <w:r w:rsidRPr="00C4090C">
        <w:rPr>
          <w:rFonts w:eastAsia="仿宋_GB2312" w:hint="eastAsia"/>
          <w:color w:val="000000"/>
          <w:kern w:val="0"/>
          <w:sz w:val="32"/>
          <w:szCs w:val="32"/>
        </w:rPr>
        <w:t xml:space="preserve"> </w:t>
      </w:r>
      <w:r w:rsidRPr="00C4090C">
        <w:rPr>
          <w:rFonts w:eastAsia="仿宋_GB2312" w:hAnsi="Arial" w:cs="Arial" w:hint="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D41111" w:rsidRPr="007E0D56" w:rsidRDefault="00D41111" w:rsidP="007E0D56">
      <w:pPr>
        <w:autoSpaceDE w:val="0"/>
        <w:autoSpaceDN w:val="0"/>
        <w:snapToGrid w:val="0"/>
        <w:spacing w:line="520" w:lineRule="exact"/>
        <w:ind w:leftChars="305" w:left="640"/>
      </w:pPr>
    </w:p>
    <w:sectPr w:rsidR="00D41111" w:rsidRPr="007E0D56" w:rsidSect="000D645A">
      <w:headerReference w:type="default" r:id="rId8"/>
      <w:footerReference w:type="default" r:id="rId9"/>
      <w:pgSz w:w="16838" w:h="11906" w:orient="landscape"/>
      <w:pgMar w:top="1588" w:right="2155" w:bottom="1474"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BD" w:rsidRPr="00C545BB" w:rsidRDefault="006209BD" w:rsidP="000D645A">
      <w:pPr>
        <w:rPr>
          <w:rFonts w:ascii="Calibri" w:hAnsi="Calibri"/>
        </w:rPr>
      </w:pPr>
      <w:r>
        <w:separator/>
      </w:r>
    </w:p>
  </w:endnote>
  <w:endnote w:type="continuationSeparator" w:id="0">
    <w:p w:rsidR="006209BD" w:rsidRPr="00C545BB" w:rsidRDefault="006209BD" w:rsidP="000D645A">
      <w:pPr>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auto"/>
    <w:pitch w:val="default"/>
    <w:sig w:usb0="00000000" w:usb1="080E0000" w:usb2="00000000" w:usb3="00000000" w:csb0="00040000" w:csb1="00000000"/>
  </w:font>
  <w:font w:name="仿宋_GB2312">
    <w:altName w:val="仿宋"/>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方正书宋_GBK">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5A" w:rsidRDefault="009B54B9">
    <w:pPr>
      <w:pStyle w:val="a4"/>
      <w:ind w:right="360"/>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D645A" w:rsidRDefault="009B54B9">
                <w:pPr>
                  <w:snapToGrid w:val="0"/>
                  <w:rPr>
                    <w:sz w:val="18"/>
                  </w:rPr>
                </w:pPr>
                <w:r>
                  <w:rPr>
                    <w:rFonts w:hint="eastAsia"/>
                    <w:sz w:val="18"/>
                  </w:rPr>
                  <w:fldChar w:fldCharType="begin"/>
                </w:r>
                <w:r w:rsidR="000167C8">
                  <w:rPr>
                    <w:rFonts w:hint="eastAsia"/>
                    <w:sz w:val="18"/>
                  </w:rPr>
                  <w:instrText xml:space="preserve"> PAGE  \* MERGEFORMAT </w:instrText>
                </w:r>
                <w:r>
                  <w:rPr>
                    <w:rFonts w:hint="eastAsia"/>
                    <w:sz w:val="18"/>
                  </w:rPr>
                  <w:fldChar w:fldCharType="separate"/>
                </w:r>
                <w:r w:rsidR="000721DF">
                  <w:rPr>
                    <w:noProof/>
                    <w:sz w:val="18"/>
                  </w:rPr>
                  <w:t>11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BD" w:rsidRPr="00C545BB" w:rsidRDefault="006209BD" w:rsidP="000D645A">
      <w:pPr>
        <w:rPr>
          <w:rFonts w:ascii="Calibri" w:hAnsi="Calibri"/>
        </w:rPr>
      </w:pPr>
      <w:r>
        <w:separator/>
      </w:r>
    </w:p>
  </w:footnote>
  <w:footnote w:type="continuationSeparator" w:id="0">
    <w:p w:rsidR="006209BD" w:rsidRPr="00C545BB" w:rsidRDefault="006209BD" w:rsidP="000D645A">
      <w:pPr>
        <w:rPr>
          <w:rFonts w:ascii="Calibri"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5A" w:rsidRDefault="000D645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7107"/>
    <w:rsid w:val="000167C8"/>
    <w:rsid w:val="000721DF"/>
    <w:rsid w:val="000D645A"/>
    <w:rsid w:val="00195550"/>
    <w:rsid w:val="001A7B8D"/>
    <w:rsid w:val="001C0C21"/>
    <w:rsid w:val="00274709"/>
    <w:rsid w:val="002E6960"/>
    <w:rsid w:val="00317DF2"/>
    <w:rsid w:val="003332AE"/>
    <w:rsid w:val="004F11C8"/>
    <w:rsid w:val="005045A7"/>
    <w:rsid w:val="00566718"/>
    <w:rsid w:val="0057377C"/>
    <w:rsid w:val="00574F21"/>
    <w:rsid w:val="00576DB6"/>
    <w:rsid w:val="006209BD"/>
    <w:rsid w:val="0062681D"/>
    <w:rsid w:val="00745D60"/>
    <w:rsid w:val="00787107"/>
    <w:rsid w:val="007E0D56"/>
    <w:rsid w:val="0085584B"/>
    <w:rsid w:val="0088160E"/>
    <w:rsid w:val="008A44A8"/>
    <w:rsid w:val="00915B1D"/>
    <w:rsid w:val="00931CEA"/>
    <w:rsid w:val="00960FAD"/>
    <w:rsid w:val="0097092E"/>
    <w:rsid w:val="009B54B9"/>
    <w:rsid w:val="00AD779C"/>
    <w:rsid w:val="00B42746"/>
    <w:rsid w:val="00B61D9E"/>
    <w:rsid w:val="00B75926"/>
    <w:rsid w:val="00C11545"/>
    <w:rsid w:val="00C25356"/>
    <w:rsid w:val="00CA756C"/>
    <w:rsid w:val="00D11669"/>
    <w:rsid w:val="00D121D2"/>
    <w:rsid w:val="00D148D3"/>
    <w:rsid w:val="00D154CF"/>
    <w:rsid w:val="00D41111"/>
    <w:rsid w:val="00D42812"/>
    <w:rsid w:val="00D566A0"/>
    <w:rsid w:val="00D95BF4"/>
    <w:rsid w:val="00DB30EC"/>
    <w:rsid w:val="00DE19D8"/>
    <w:rsid w:val="00E360E6"/>
    <w:rsid w:val="00E569AF"/>
    <w:rsid w:val="00ED3E3F"/>
    <w:rsid w:val="00ED7ADD"/>
    <w:rsid w:val="00F30523"/>
    <w:rsid w:val="00F4378A"/>
    <w:rsid w:val="00F7390D"/>
    <w:rsid w:val="00F81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07"/>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710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rsid w:val="00787107"/>
    <w:rPr>
      <w:rFonts w:ascii="Calibri" w:eastAsia="宋体" w:hAnsi="Calibri" w:cs="Times New Roman"/>
      <w:sz w:val="18"/>
      <w:szCs w:val="18"/>
    </w:rPr>
  </w:style>
  <w:style w:type="paragraph" w:styleId="a4">
    <w:name w:val="footer"/>
    <w:basedOn w:val="a"/>
    <w:link w:val="Char0"/>
    <w:rsid w:val="00787107"/>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rsid w:val="0078710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84349591">
      <w:bodyDiv w:val="1"/>
      <w:marLeft w:val="0"/>
      <w:marRight w:val="0"/>
      <w:marTop w:val="0"/>
      <w:marBottom w:val="0"/>
      <w:divBdr>
        <w:top w:val="none" w:sz="0" w:space="0" w:color="auto"/>
        <w:left w:val="none" w:sz="0" w:space="0" w:color="auto"/>
        <w:bottom w:val="none" w:sz="0" w:space="0" w:color="auto"/>
        <w:right w:val="none" w:sz="0" w:space="0" w:color="auto"/>
      </w:divBdr>
    </w:div>
    <w:div w:id="228614054">
      <w:bodyDiv w:val="1"/>
      <w:marLeft w:val="0"/>
      <w:marRight w:val="0"/>
      <w:marTop w:val="0"/>
      <w:marBottom w:val="0"/>
      <w:divBdr>
        <w:top w:val="none" w:sz="0" w:space="0" w:color="auto"/>
        <w:left w:val="none" w:sz="0" w:space="0" w:color="auto"/>
        <w:bottom w:val="none" w:sz="0" w:space="0" w:color="auto"/>
        <w:right w:val="none" w:sz="0" w:space="0" w:color="auto"/>
      </w:divBdr>
    </w:div>
    <w:div w:id="244800312">
      <w:bodyDiv w:val="1"/>
      <w:marLeft w:val="0"/>
      <w:marRight w:val="0"/>
      <w:marTop w:val="0"/>
      <w:marBottom w:val="0"/>
      <w:divBdr>
        <w:top w:val="none" w:sz="0" w:space="0" w:color="auto"/>
        <w:left w:val="none" w:sz="0" w:space="0" w:color="auto"/>
        <w:bottom w:val="none" w:sz="0" w:space="0" w:color="auto"/>
        <w:right w:val="none" w:sz="0" w:space="0" w:color="auto"/>
      </w:divBdr>
    </w:div>
    <w:div w:id="678385121">
      <w:bodyDiv w:val="1"/>
      <w:marLeft w:val="0"/>
      <w:marRight w:val="0"/>
      <w:marTop w:val="0"/>
      <w:marBottom w:val="0"/>
      <w:divBdr>
        <w:top w:val="none" w:sz="0" w:space="0" w:color="auto"/>
        <w:left w:val="none" w:sz="0" w:space="0" w:color="auto"/>
        <w:bottom w:val="none" w:sz="0" w:space="0" w:color="auto"/>
        <w:right w:val="none" w:sz="0" w:space="0" w:color="auto"/>
      </w:divBdr>
    </w:div>
    <w:div w:id="1016276604">
      <w:bodyDiv w:val="1"/>
      <w:marLeft w:val="0"/>
      <w:marRight w:val="0"/>
      <w:marTop w:val="0"/>
      <w:marBottom w:val="0"/>
      <w:divBdr>
        <w:top w:val="none" w:sz="0" w:space="0" w:color="auto"/>
        <w:left w:val="none" w:sz="0" w:space="0" w:color="auto"/>
        <w:bottom w:val="none" w:sz="0" w:space="0" w:color="auto"/>
        <w:right w:val="none" w:sz="0" w:space="0" w:color="auto"/>
      </w:divBdr>
    </w:div>
    <w:div w:id="1650941100">
      <w:bodyDiv w:val="1"/>
      <w:marLeft w:val="0"/>
      <w:marRight w:val="0"/>
      <w:marTop w:val="0"/>
      <w:marBottom w:val="0"/>
      <w:divBdr>
        <w:top w:val="none" w:sz="0" w:space="0" w:color="auto"/>
        <w:left w:val="none" w:sz="0" w:space="0" w:color="auto"/>
        <w:bottom w:val="none" w:sz="0" w:space="0" w:color="auto"/>
        <w:right w:val="none" w:sz="0" w:space="0" w:color="auto"/>
      </w:divBdr>
    </w:div>
    <w:div w:id="21241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9BB43-0A6D-48A4-A831-641F9CA7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711</Words>
  <Characters>4053</Characters>
  <Application>Microsoft Office Word</Application>
  <DocSecurity>0</DocSecurity>
  <Lines>33</Lines>
  <Paragraphs>9</Paragraphs>
  <ScaleCrop>false</ScaleCrop>
  <Company>微软中国</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8</cp:revision>
  <dcterms:created xsi:type="dcterms:W3CDTF">2019-01-19T09:41:00Z</dcterms:created>
  <dcterms:modified xsi:type="dcterms:W3CDTF">2019-01-29T04:03:00Z</dcterms:modified>
</cp:coreProperties>
</file>